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3D" w:rsidRPr="00631F52" w:rsidRDefault="00D31B3D" w:rsidP="00D31B3D">
      <w:pPr>
        <w:pStyle w:val="Title"/>
        <w:spacing w:line="240" w:lineRule="auto"/>
        <w:rPr>
          <w:szCs w:val="28"/>
        </w:rPr>
      </w:pPr>
      <w:bookmarkStart w:id="0" w:name="_GoBack"/>
      <w:bookmarkEnd w:id="0"/>
      <w:r w:rsidRPr="00631F52">
        <w:rPr>
          <w:szCs w:val="28"/>
        </w:rPr>
        <w:t xml:space="preserve">REQUEST FOR </w:t>
      </w:r>
      <w:r>
        <w:rPr>
          <w:szCs w:val="28"/>
        </w:rPr>
        <w:t xml:space="preserve">PROPOSALS </w:t>
      </w:r>
      <w:smartTag w:uri="urn:schemas-microsoft-com:office:smarttags" w:element="stockticker">
        <w:r>
          <w:rPr>
            <w:szCs w:val="28"/>
          </w:rPr>
          <w:t>AND</w:t>
        </w:r>
      </w:smartTag>
      <w:r>
        <w:rPr>
          <w:szCs w:val="28"/>
        </w:rPr>
        <w:t xml:space="preserve"> </w:t>
      </w:r>
      <w:r w:rsidRPr="00631F52">
        <w:rPr>
          <w:szCs w:val="28"/>
        </w:rPr>
        <w:t>QUALIFICATIONS</w:t>
      </w:r>
    </w:p>
    <w:p w:rsidR="00D31B3D" w:rsidRPr="00631F52" w:rsidRDefault="00D31B3D" w:rsidP="00D31B3D">
      <w:pPr>
        <w:jc w:val="center"/>
        <w:rPr>
          <w:b/>
          <w:sz w:val="28"/>
          <w:szCs w:val="28"/>
        </w:rPr>
      </w:pPr>
      <w:r w:rsidRPr="00631F52">
        <w:rPr>
          <w:b/>
          <w:sz w:val="28"/>
          <w:szCs w:val="28"/>
        </w:rPr>
        <w:t xml:space="preserve">WATER </w:t>
      </w:r>
      <w:smartTag w:uri="urn:schemas-microsoft-com:office:smarttags" w:element="stockticker">
        <w:r w:rsidRPr="00631F52">
          <w:rPr>
            <w:b/>
            <w:sz w:val="28"/>
            <w:szCs w:val="28"/>
          </w:rPr>
          <w:t>AND</w:t>
        </w:r>
      </w:smartTag>
      <w:r w:rsidRPr="00631F52">
        <w:rPr>
          <w:b/>
          <w:sz w:val="28"/>
          <w:szCs w:val="28"/>
        </w:rPr>
        <w:t xml:space="preserve"> SEWER</w:t>
      </w:r>
      <w:r>
        <w:rPr>
          <w:b/>
          <w:sz w:val="28"/>
          <w:szCs w:val="28"/>
        </w:rPr>
        <w:t xml:space="preserve"> </w:t>
      </w:r>
      <w:smartTag w:uri="urn:schemas-microsoft-com:office:smarttags" w:element="stockticker">
        <w:r w:rsidRPr="00631F52">
          <w:rPr>
            <w:b/>
            <w:sz w:val="28"/>
            <w:szCs w:val="28"/>
          </w:rPr>
          <w:t>RATE</w:t>
        </w:r>
      </w:smartTag>
      <w:r w:rsidRPr="00631F52">
        <w:rPr>
          <w:b/>
          <w:sz w:val="28"/>
          <w:szCs w:val="28"/>
        </w:rPr>
        <w:t xml:space="preserve"> ANALYSIS</w:t>
      </w:r>
    </w:p>
    <w:p w:rsidR="00D31B3D" w:rsidRDefault="00D31B3D" w:rsidP="00EC67D0">
      <w:pPr>
        <w:jc w:val="center"/>
        <w:rPr>
          <w:b/>
          <w:sz w:val="28"/>
          <w:szCs w:val="28"/>
        </w:rPr>
      </w:pPr>
      <w:smartTag w:uri="urn:schemas-microsoft-com:office:smarttags" w:element="stockticker">
        <w:r w:rsidRPr="00631F52">
          <w:rPr>
            <w:b/>
            <w:sz w:val="28"/>
            <w:szCs w:val="28"/>
          </w:rPr>
          <w:t>CITY</w:t>
        </w:r>
      </w:smartTag>
      <w:r w:rsidRPr="00631F52">
        <w:rPr>
          <w:b/>
          <w:sz w:val="28"/>
          <w:szCs w:val="28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D31B3D">
            <w:rPr>
              <w:b/>
              <w:sz w:val="28"/>
              <w:szCs w:val="28"/>
              <w:highlight w:val="yellow"/>
            </w:rPr>
            <w:t>GREAT</w:t>
          </w:r>
        </w:smartTag>
      </w:smartTag>
      <w:r w:rsidRPr="00D31B3D">
        <w:rPr>
          <w:b/>
          <w:sz w:val="28"/>
          <w:szCs w:val="28"/>
          <w:highlight w:val="yellow"/>
        </w:rPr>
        <w:t xml:space="preserve"> RATES, </w:t>
      </w:r>
      <w:smartTag w:uri="urn:schemas-microsoft-com:office:smarttags" w:element="State">
        <w:smartTag w:uri="urn:schemas-microsoft-com:office:smarttags" w:element="place">
          <w:r w:rsidRPr="00D31B3D">
            <w:rPr>
              <w:b/>
              <w:sz w:val="28"/>
              <w:szCs w:val="28"/>
              <w:highlight w:val="yellow"/>
            </w:rPr>
            <w:t>MISSOURI</w:t>
          </w:r>
        </w:smartTag>
      </w:smartTag>
    </w:p>
    <w:p w:rsidR="00EC67D0" w:rsidRPr="00BB68AE" w:rsidRDefault="00EC67D0" w:rsidP="00EC67D0">
      <w:pPr>
        <w:jc w:val="center"/>
        <w:rPr>
          <w:sz w:val="24"/>
        </w:rPr>
      </w:pPr>
    </w:p>
    <w:p w:rsidR="00D31B3D" w:rsidRPr="00E77289" w:rsidRDefault="00D31B3D" w:rsidP="00EC67D0">
      <w:pPr>
        <w:widowControl w:val="0"/>
        <w:numPr>
          <w:ilvl w:val="0"/>
          <w:numId w:val="24"/>
        </w:numPr>
        <w:adjustRightInd w:val="0"/>
        <w:spacing w:after="120"/>
        <w:textAlignment w:val="baseline"/>
        <w:rPr>
          <w:sz w:val="22"/>
        </w:rPr>
      </w:pPr>
      <w:r w:rsidRPr="00E77289">
        <w:rPr>
          <w:sz w:val="22"/>
        </w:rPr>
        <w:t>PURPOSE STATEMENT</w:t>
      </w:r>
    </w:p>
    <w:p w:rsidR="00D31B3D" w:rsidRPr="00E77289" w:rsidRDefault="00D31B3D" w:rsidP="00EC67D0">
      <w:pPr>
        <w:spacing w:after="120"/>
        <w:ind w:left="180"/>
        <w:rPr>
          <w:sz w:val="22"/>
        </w:rPr>
      </w:pPr>
      <w:r w:rsidRPr="00E77289">
        <w:rPr>
          <w:sz w:val="22"/>
        </w:rPr>
        <w:t xml:space="preserve">The </w:t>
      </w:r>
      <w:r w:rsidR="00C42528" w:rsidRPr="00E77289">
        <w:rPr>
          <w:sz w:val="22"/>
          <w:highlight w:val="yellow"/>
        </w:rPr>
        <w:t>City</w:t>
      </w:r>
      <w:r w:rsidRPr="00E77289">
        <w:rPr>
          <w:sz w:val="22"/>
          <w:highlight w:val="yellow"/>
        </w:rPr>
        <w:t xml:space="preserve"> of Great Rates, Missouri</w:t>
      </w:r>
      <w:r w:rsidRPr="00E77289">
        <w:rPr>
          <w:sz w:val="22"/>
        </w:rPr>
        <w:t xml:space="preserve">, later referred to as the </w:t>
      </w:r>
      <w:r w:rsidR="009A5519" w:rsidRPr="00E77289">
        <w:rPr>
          <w:sz w:val="22"/>
        </w:rPr>
        <w:t>“</w:t>
      </w:r>
      <w:r w:rsidR="00C42528" w:rsidRPr="00E77289">
        <w:rPr>
          <w:sz w:val="22"/>
          <w:highlight w:val="yellow"/>
        </w:rPr>
        <w:t>City</w:t>
      </w:r>
      <w:r w:rsidRPr="00E77289">
        <w:rPr>
          <w:sz w:val="22"/>
        </w:rPr>
        <w:t>,</w:t>
      </w:r>
      <w:r w:rsidR="009A5519" w:rsidRPr="00E77289">
        <w:rPr>
          <w:sz w:val="22"/>
        </w:rPr>
        <w:t>”</w:t>
      </w:r>
      <w:r w:rsidRPr="00E77289">
        <w:rPr>
          <w:sz w:val="22"/>
        </w:rPr>
        <w:t xml:space="preserve"> invites your firm, later referred to as </w:t>
      </w:r>
      <w:r w:rsidR="009A5519" w:rsidRPr="00E77289">
        <w:rPr>
          <w:sz w:val="22"/>
        </w:rPr>
        <w:t>“</w:t>
      </w:r>
      <w:r w:rsidRPr="00E77289">
        <w:rPr>
          <w:sz w:val="22"/>
        </w:rPr>
        <w:t>you</w:t>
      </w:r>
      <w:r w:rsidR="009A5519" w:rsidRPr="00E77289">
        <w:rPr>
          <w:sz w:val="22"/>
        </w:rPr>
        <w:t>”</w:t>
      </w:r>
      <w:r w:rsidRPr="00E77289">
        <w:rPr>
          <w:sz w:val="22"/>
        </w:rPr>
        <w:t xml:space="preserve"> or the </w:t>
      </w:r>
      <w:r w:rsidR="009A5519" w:rsidRPr="00E77289">
        <w:rPr>
          <w:sz w:val="22"/>
        </w:rPr>
        <w:t>“</w:t>
      </w:r>
      <w:r w:rsidRPr="00E77289">
        <w:rPr>
          <w:sz w:val="22"/>
        </w:rPr>
        <w:t>analyst,</w:t>
      </w:r>
      <w:r w:rsidR="009A5519" w:rsidRPr="00E77289">
        <w:rPr>
          <w:sz w:val="22"/>
        </w:rPr>
        <w:t>”</w:t>
      </w:r>
      <w:r w:rsidRPr="00E77289">
        <w:rPr>
          <w:sz w:val="22"/>
        </w:rPr>
        <w:t xml:space="preserve"> to submit a proposal and your qualifications to perform user charge analyses for the </w:t>
      </w:r>
      <w:r w:rsidR="00C42528" w:rsidRPr="00E77289">
        <w:rPr>
          <w:sz w:val="22"/>
        </w:rPr>
        <w:t>City</w:t>
      </w:r>
      <w:r w:rsidRPr="00E77289">
        <w:rPr>
          <w:sz w:val="22"/>
        </w:rPr>
        <w:t>’s water and sewer systems.</w:t>
      </w:r>
    </w:p>
    <w:p w:rsidR="00D31B3D" w:rsidRPr="00E77289" w:rsidRDefault="00D31B3D" w:rsidP="00EC67D0">
      <w:pPr>
        <w:widowControl w:val="0"/>
        <w:numPr>
          <w:ilvl w:val="0"/>
          <w:numId w:val="23"/>
        </w:numPr>
        <w:adjustRightInd w:val="0"/>
        <w:spacing w:after="120"/>
        <w:textAlignment w:val="baseline"/>
        <w:rPr>
          <w:sz w:val="22"/>
        </w:rPr>
      </w:pPr>
      <w:r w:rsidRPr="00E77289">
        <w:rPr>
          <w:sz w:val="22"/>
        </w:rPr>
        <w:t>SUBMITTAL GUIDANCE</w:t>
      </w:r>
    </w:p>
    <w:p w:rsidR="00D31B3D" w:rsidRPr="00E77289" w:rsidRDefault="00D2310F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>A.</w:t>
      </w:r>
      <w:r w:rsidRPr="00E77289">
        <w:rPr>
          <w:sz w:val="22"/>
        </w:rPr>
        <w:tab/>
      </w:r>
      <w:r w:rsidR="00D31B3D" w:rsidRPr="00E77289">
        <w:rPr>
          <w:sz w:val="22"/>
        </w:rPr>
        <w:t xml:space="preserve">To receive consideration for this project you should submit substantially the following requested information as well as other information you think would be useful </w:t>
      </w:r>
      <w:r w:rsidR="006E0334" w:rsidRPr="00E77289">
        <w:rPr>
          <w:sz w:val="22"/>
        </w:rPr>
        <w:t>in choosing a utility rate analyst</w:t>
      </w:r>
      <w:r w:rsidR="00D31B3D" w:rsidRPr="00E77289">
        <w:rPr>
          <w:sz w:val="22"/>
        </w:rPr>
        <w:t xml:space="preserve">. Submit only that which demonstrates your capabilities to perform </w:t>
      </w:r>
      <w:r w:rsidR="006E0334" w:rsidRPr="00E77289">
        <w:rPr>
          <w:sz w:val="22"/>
        </w:rPr>
        <w:t>rate analysis</w:t>
      </w:r>
      <w:r w:rsidR="00D31B3D" w:rsidRPr="00E77289">
        <w:rPr>
          <w:sz w:val="22"/>
        </w:rPr>
        <w:t xml:space="preserve">. When reviewing submittals, </w:t>
      </w:r>
      <w:r w:rsidR="00785F9D" w:rsidRPr="00E77289">
        <w:rPr>
          <w:sz w:val="22"/>
        </w:rPr>
        <w:t xml:space="preserve">the </w:t>
      </w:r>
      <w:r w:rsidR="00C42528" w:rsidRPr="00E77289">
        <w:rPr>
          <w:sz w:val="22"/>
        </w:rPr>
        <w:t>City</w:t>
      </w:r>
      <w:r w:rsidR="00D31B3D" w:rsidRPr="00E77289">
        <w:rPr>
          <w:sz w:val="22"/>
        </w:rPr>
        <w:t xml:space="preserve"> will view excessive or extraneous </w:t>
      </w:r>
      <w:r w:rsidR="0041046C" w:rsidRPr="00E77289">
        <w:rPr>
          <w:sz w:val="22"/>
        </w:rPr>
        <w:t>material</w:t>
      </w:r>
      <w:r w:rsidR="00D31B3D" w:rsidRPr="00E77289">
        <w:rPr>
          <w:sz w:val="22"/>
        </w:rPr>
        <w:t xml:space="preserve"> negatively. Economy of actions and time are important to us.</w:t>
      </w:r>
    </w:p>
    <w:p w:rsidR="00D31B3D" w:rsidRPr="00E77289" w:rsidRDefault="00D2310F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>B.</w:t>
      </w:r>
      <w:r w:rsidRPr="00E77289">
        <w:rPr>
          <w:sz w:val="22"/>
        </w:rPr>
        <w:tab/>
      </w:r>
      <w:r w:rsidR="00D31B3D" w:rsidRPr="00E77289">
        <w:rPr>
          <w:sz w:val="22"/>
        </w:rPr>
        <w:t xml:space="preserve">Submit your response </w:t>
      </w:r>
      <w:r w:rsidR="00D31B3D" w:rsidRPr="00E77289">
        <w:rPr>
          <w:b/>
          <w:sz w:val="22"/>
        </w:rPr>
        <w:t xml:space="preserve">by </w:t>
      </w:r>
      <w:r w:rsidR="0089242B" w:rsidRPr="00E77289">
        <w:rPr>
          <w:b/>
          <w:sz w:val="22"/>
        </w:rPr>
        <w:t>e-mail</w:t>
      </w:r>
      <w:r w:rsidR="00D31B3D" w:rsidRPr="00E77289">
        <w:rPr>
          <w:sz w:val="22"/>
        </w:rPr>
        <w:t xml:space="preserve"> </w:t>
      </w:r>
      <w:r w:rsidR="00E0474F" w:rsidRPr="00E77289">
        <w:rPr>
          <w:sz w:val="22"/>
        </w:rPr>
        <w:t xml:space="preserve">attachment </w:t>
      </w:r>
      <w:r w:rsidR="00D31B3D" w:rsidRPr="00E77289">
        <w:rPr>
          <w:sz w:val="22"/>
        </w:rPr>
        <w:t xml:space="preserve">to </w:t>
      </w:r>
      <w:r w:rsidR="009A5519" w:rsidRPr="00E77289">
        <w:rPr>
          <w:sz w:val="22"/>
          <w:highlight w:val="yellow"/>
        </w:rPr>
        <w:t>(name)</w:t>
      </w:r>
      <w:r w:rsidR="009A5519" w:rsidRPr="00E77289">
        <w:rPr>
          <w:sz w:val="22"/>
        </w:rPr>
        <w:t xml:space="preserve"> at </w:t>
      </w:r>
      <w:r w:rsidR="00D31B3D" w:rsidRPr="00E77289">
        <w:rPr>
          <w:sz w:val="22"/>
          <w:highlight w:val="yellow"/>
        </w:rPr>
        <w:t>_______@_________</w:t>
      </w:r>
      <w:r w:rsidR="00D31B3D" w:rsidRPr="00E77289">
        <w:rPr>
          <w:sz w:val="22"/>
        </w:rPr>
        <w:t xml:space="preserve"> no later than </w:t>
      </w:r>
      <w:smartTag w:uri="urn:schemas-microsoft-com:office:smarttags" w:element="time">
        <w:smartTagPr>
          <w:attr w:name="Minute" w:val="0"/>
          <w:attr w:name="Hour" w:val="13"/>
        </w:smartTagPr>
        <w:r w:rsidR="00D31B3D" w:rsidRPr="00E77289">
          <w:rPr>
            <w:sz w:val="22"/>
            <w:highlight w:val="yellow"/>
          </w:rPr>
          <w:t>1:00 pm</w:t>
        </w:r>
      </w:smartTag>
      <w:r w:rsidR="00D31B3D" w:rsidRPr="00E77289">
        <w:rPr>
          <w:sz w:val="22"/>
          <w:highlight w:val="yellow"/>
        </w:rPr>
        <w:t>,</w:t>
      </w:r>
      <w:r w:rsidR="009A5519" w:rsidRPr="00E77289">
        <w:rPr>
          <w:sz w:val="22"/>
          <w:highlight w:val="yellow"/>
        </w:rPr>
        <w:t xml:space="preserve"> </w:t>
      </w:r>
      <w:r w:rsidR="009A5519" w:rsidRPr="00E77289">
        <w:rPr>
          <w:sz w:val="22"/>
        </w:rPr>
        <w:t xml:space="preserve">on </w:t>
      </w:r>
      <w:r w:rsidR="009A5519" w:rsidRPr="00E77289">
        <w:rPr>
          <w:sz w:val="22"/>
          <w:highlight w:val="yellow"/>
        </w:rPr>
        <w:t>(month, day, year)</w:t>
      </w:r>
      <w:r w:rsidR="009A5519" w:rsidRPr="00E77289">
        <w:rPr>
          <w:sz w:val="22"/>
        </w:rPr>
        <w:t>.</w:t>
      </w:r>
      <w:r w:rsidR="00D31B3D" w:rsidRPr="00E77289">
        <w:rPr>
          <w:sz w:val="22"/>
        </w:rPr>
        <w:t xml:space="preserve"> In the subject line of your </w:t>
      </w:r>
      <w:r w:rsidR="0089242B" w:rsidRPr="00E77289">
        <w:rPr>
          <w:sz w:val="22"/>
        </w:rPr>
        <w:t>e-mail</w:t>
      </w:r>
      <w:r w:rsidR="00D31B3D" w:rsidRPr="00E77289">
        <w:rPr>
          <w:sz w:val="22"/>
        </w:rPr>
        <w:t xml:space="preserve"> state “Rate Analysis RFPQ Response.” If you </w:t>
      </w:r>
      <w:r w:rsidR="00E0474F" w:rsidRPr="00E77289">
        <w:rPr>
          <w:sz w:val="22"/>
        </w:rPr>
        <w:t xml:space="preserve">have materials that are difficult or impossible to e-mail, </w:t>
      </w:r>
      <w:r w:rsidR="00D31B3D" w:rsidRPr="00E77289">
        <w:rPr>
          <w:sz w:val="22"/>
        </w:rPr>
        <w:t xml:space="preserve">send </w:t>
      </w:r>
      <w:r w:rsidR="00E0474F" w:rsidRPr="00E77289">
        <w:rPr>
          <w:sz w:val="22"/>
        </w:rPr>
        <w:t>those</w:t>
      </w:r>
      <w:r w:rsidR="00D31B3D" w:rsidRPr="00E77289">
        <w:rPr>
          <w:sz w:val="22"/>
        </w:rPr>
        <w:t xml:space="preserve"> to the same person at </w:t>
      </w:r>
      <w:r w:rsidR="00D31B3D" w:rsidRPr="00E77289">
        <w:rPr>
          <w:sz w:val="22"/>
          <w:highlight w:val="yellow"/>
        </w:rPr>
        <w:t>(postal address for mail delivery and land address for courier delivery)</w:t>
      </w:r>
      <w:r w:rsidR="00D31B3D" w:rsidRPr="00E77289">
        <w:rPr>
          <w:sz w:val="22"/>
        </w:rPr>
        <w:t xml:space="preserve"> </w:t>
      </w:r>
      <w:r w:rsidR="00785F9D" w:rsidRPr="00E77289">
        <w:rPr>
          <w:sz w:val="22"/>
        </w:rPr>
        <w:t xml:space="preserve">so that </w:t>
      </w:r>
      <w:r w:rsidR="00E0474F" w:rsidRPr="00E77289">
        <w:rPr>
          <w:sz w:val="22"/>
        </w:rPr>
        <w:t>material</w:t>
      </w:r>
      <w:r w:rsidR="00785F9D" w:rsidRPr="00E77289">
        <w:rPr>
          <w:sz w:val="22"/>
        </w:rPr>
        <w:t xml:space="preserve"> will arrive </w:t>
      </w:r>
      <w:r w:rsidR="00D31B3D" w:rsidRPr="00E77289">
        <w:rPr>
          <w:sz w:val="22"/>
        </w:rPr>
        <w:t xml:space="preserve">by the same time and date. Print on the </w:t>
      </w:r>
      <w:r w:rsidR="00E0474F" w:rsidRPr="00E77289">
        <w:rPr>
          <w:sz w:val="22"/>
        </w:rPr>
        <w:t>package</w:t>
      </w:r>
      <w:r w:rsidR="00D31B3D" w:rsidRPr="00E77289">
        <w:rPr>
          <w:sz w:val="22"/>
        </w:rPr>
        <w:t xml:space="preserve"> “Rate Analysis RFPQ Response.” If you have questions </w:t>
      </w:r>
      <w:r w:rsidR="0089242B" w:rsidRPr="00E77289">
        <w:rPr>
          <w:sz w:val="22"/>
        </w:rPr>
        <w:t>e-mail</w:t>
      </w:r>
      <w:r w:rsidR="00D31B3D" w:rsidRPr="00E77289">
        <w:rPr>
          <w:sz w:val="22"/>
        </w:rPr>
        <w:t xml:space="preserve"> the same person or call</w:t>
      </w:r>
      <w:r w:rsidR="006E0334" w:rsidRPr="00E77289">
        <w:rPr>
          <w:sz w:val="22"/>
        </w:rPr>
        <w:t xml:space="preserve"> them at</w:t>
      </w:r>
      <w:r w:rsidR="00D31B3D" w:rsidRPr="00E77289">
        <w:rPr>
          <w:sz w:val="22"/>
        </w:rPr>
        <w:t xml:space="preserve"> </w:t>
      </w:r>
      <w:r w:rsidR="00D31B3D" w:rsidRPr="00E77289">
        <w:rPr>
          <w:sz w:val="22"/>
          <w:highlight w:val="yellow"/>
        </w:rPr>
        <w:t>(</w:t>
      </w:r>
      <w:r w:rsidR="00E41EB1" w:rsidRPr="00E77289">
        <w:rPr>
          <w:sz w:val="22"/>
          <w:highlight w:val="yellow"/>
        </w:rPr>
        <w:t>000</w:t>
      </w:r>
      <w:r w:rsidR="00D31B3D" w:rsidRPr="00E77289">
        <w:rPr>
          <w:sz w:val="22"/>
          <w:highlight w:val="yellow"/>
        </w:rPr>
        <w:t>) 867-5309</w:t>
      </w:r>
      <w:r w:rsidR="00D31B3D" w:rsidRPr="00E77289">
        <w:rPr>
          <w:sz w:val="22"/>
        </w:rPr>
        <w:t>.</w:t>
      </w:r>
    </w:p>
    <w:p w:rsidR="00D31B3D" w:rsidRPr="00E77289" w:rsidRDefault="006B0BDF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>C</w:t>
      </w:r>
      <w:r w:rsidR="00015B37" w:rsidRPr="00E77289">
        <w:rPr>
          <w:sz w:val="22"/>
        </w:rPr>
        <w:t xml:space="preserve">. </w:t>
      </w:r>
      <w:r w:rsidR="00C42528" w:rsidRPr="00E77289">
        <w:rPr>
          <w:sz w:val="22"/>
        </w:rPr>
        <w:t>T</w:t>
      </w:r>
      <w:r w:rsidR="00D31B3D" w:rsidRPr="00E77289">
        <w:rPr>
          <w:sz w:val="22"/>
        </w:rPr>
        <w:t xml:space="preserve">he </w:t>
      </w:r>
      <w:r w:rsidR="00C42528" w:rsidRPr="00E77289">
        <w:rPr>
          <w:sz w:val="22"/>
        </w:rPr>
        <w:t>City</w:t>
      </w:r>
      <w:r w:rsidR="00D31B3D" w:rsidRPr="00E77289">
        <w:rPr>
          <w:sz w:val="22"/>
        </w:rPr>
        <w:t xml:space="preserve"> reserves the right to accept or reject any or all submittals. The </w:t>
      </w:r>
      <w:r w:rsidR="00C42528" w:rsidRPr="00E77289">
        <w:rPr>
          <w:sz w:val="22"/>
        </w:rPr>
        <w:t>City</w:t>
      </w:r>
      <w:r w:rsidR="00D31B3D" w:rsidRPr="00E77289">
        <w:rPr>
          <w:sz w:val="22"/>
        </w:rPr>
        <w:t xml:space="preserve"> will review all respons</w:t>
      </w:r>
      <w:r w:rsidR="006601A5" w:rsidRPr="00E77289">
        <w:rPr>
          <w:sz w:val="22"/>
        </w:rPr>
        <w:t>ive submittals</w:t>
      </w:r>
      <w:r w:rsidR="00D31B3D" w:rsidRPr="00E77289">
        <w:rPr>
          <w:sz w:val="22"/>
        </w:rPr>
        <w:t xml:space="preserve"> and select a firm to perform the work</w:t>
      </w:r>
      <w:r w:rsidR="006601A5" w:rsidRPr="00E77289">
        <w:rPr>
          <w:sz w:val="22"/>
        </w:rPr>
        <w:t xml:space="preserve"> or reject all proposals</w:t>
      </w:r>
      <w:r w:rsidR="00D31B3D" w:rsidRPr="00E77289">
        <w:rPr>
          <w:sz w:val="22"/>
        </w:rPr>
        <w:t>.</w:t>
      </w:r>
    </w:p>
    <w:p w:rsidR="00D31B3D" w:rsidRPr="00E77289" w:rsidRDefault="00D31B3D" w:rsidP="00EC67D0">
      <w:pPr>
        <w:widowControl w:val="0"/>
        <w:numPr>
          <w:ilvl w:val="0"/>
          <w:numId w:val="25"/>
        </w:numPr>
        <w:adjustRightInd w:val="0"/>
        <w:spacing w:after="120"/>
        <w:textAlignment w:val="baseline"/>
        <w:rPr>
          <w:sz w:val="22"/>
        </w:rPr>
      </w:pPr>
      <w:r w:rsidRPr="00E77289">
        <w:rPr>
          <w:sz w:val="22"/>
        </w:rPr>
        <w:t>GENERAL INFORMATION</w:t>
      </w:r>
    </w:p>
    <w:p w:rsidR="00022745" w:rsidRPr="00E77289" w:rsidRDefault="00D2310F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 xml:space="preserve">A. </w:t>
      </w:r>
      <w:r w:rsidR="00D31B3D" w:rsidRPr="00E77289">
        <w:rPr>
          <w:sz w:val="22"/>
          <w:highlight w:val="yellow"/>
        </w:rPr>
        <w:t>Great Rates is a second</w:t>
      </w:r>
      <w:r w:rsidR="00C42528" w:rsidRPr="00E77289">
        <w:rPr>
          <w:sz w:val="22"/>
          <w:highlight w:val="yellow"/>
        </w:rPr>
        <w:t>-</w:t>
      </w:r>
      <w:r w:rsidR="00D31B3D" w:rsidRPr="00E77289">
        <w:rPr>
          <w:sz w:val="22"/>
          <w:highlight w:val="yellow"/>
        </w:rPr>
        <w:t xml:space="preserve">class </w:t>
      </w:r>
      <w:r w:rsidR="00C42528" w:rsidRPr="00E77289">
        <w:rPr>
          <w:sz w:val="22"/>
          <w:highlight w:val="yellow"/>
        </w:rPr>
        <w:t>City</w:t>
      </w:r>
      <w:r w:rsidR="00D31B3D" w:rsidRPr="00E77289">
        <w:rPr>
          <w:sz w:val="22"/>
          <w:highlight w:val="yellow"/>
        </w:rPr>
        <w:t xml:space="preserve"> located ___________ with a population of approximately 6,800 and its own water and sewer systems. With few exceptions, the rates are structured the same for all </w:t>
      </w:r>
      <w:r w:rsidR="006E0334" w:rsidRPr="00E77289">
        <w:rPr>
          <w:sz w:val="22"/>
          <w:highlight w:val="yellow"/>
        </w:rPr>
        <w:t xml:space="preserve">types of </w:t>
      </w:r>
      <w:r w:rsidR="00D31B3D" w:rsidRPr="00E77289">
        <w:rPr>
          <w:sz w:val="22"/>
          <w:highlight w:val="yellow"/>
        </w:rPr>
        <w:t>customers. Residential customers account for approximately 85 percent of water and sewer use and revenues. Additional utility information is available at (your Web site addresses for the water and sewer utilities)</w:t>
      </w:r>
      <w:r w:rsidR="00785F9D" w:rsidRPr="00E77289">
        <w:rPr>
          <w:sz w:val="22"/>
        </w:rPr>
        <w:t xml:space="preserve"> and by calling</w:t>
      </w:r>
      <w:r w:rsidR="009A5519" w:rsidRPr="00E77289">
        <w:rPr>
          <w:sz w:val="22"/>
        </w:rPr>
        <w:t xml:space="preserve"> </w:t>
      </w:r>
      <w:r w:rsidR="009A5519" w:rsidRPr="00E77289">
        <w:rPr>
          <w:sz w:val="22"/>
          <w:highlight w:val="yellow"/>
        </w:rPr>
        <w:t>(name)</w:t>
      </w:r>
      <w:r w:rsidR="009A5519" w:rsidRPr="00E77289">
        <w:rPr>
          <w:sz w:val="22"/>
        </w:rPr>
        <w:t>.</w:t>
      </w:r>
    </w:p>
    <w:p w:rsidR="00D31B3D" w:rsidRPr="00E77289" w:rsidRDefault="00022745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>B.</w:t>
      </w:r>
      <w:r w:rsidRPr="00E77289">
        <w:rPr>
          <w:sz w:val="22"/>
        </w:rPr>
        <w:tab/>
      </w:r>
      <w:r w:rsidR="00D31B3D" w:rsidRPr="00E77289">
        <w:rPr>
          <w:sz w:val="22"/>
        </w:rPr>
        <w:t xml:space="preserve">Water – The water system has approximately </w:t>
      </w:r>
      <w:r w:rsidR="00D31B3D" w:rsidRPr="00E77289">
        <w:rPr>
          <w:sz w:val="22"/>
          <w:highlight w:val="yellow"/>
        </w:rPr>
        <w:t>2,400</w:t>
      </w:r>
      <w:r w:rsidR="00D31B3D" w:rsidRPr="00E77289">
        <w:rPr>
          <w:sz w:val="22"/>
        </w:rPr>
        <w:t xml:space="preserve"> meters</w:t>
      </w:r>
      <w:r w:rsidR="00C42528" w:rsidRPr="00E77289">
        <w:rPr>
          <w:sz w:val="22"/>
        </w:rPr>
        <w:t>, including</w:t>
      </w:r>
      <w:r w:rsidR="00D31B3D" w:rsidRPr="00E77289">
        <w:rPr>
          <w:sz w:val="22"/>
          <w:highlight w:val="yellow"/>
        </w:rPr>
        <w:t xml:space="preserve"> two wholesale water district</w:t>
      </w:r>
      <w:r w:rsidR="00D31B3D" w:rsidRPr="00E77289">
        <w:rPr>
          <w:sz w:val="22"/>
        </w:rPr>
        <w:t xml:space="preserve"> customers</w:t>
      </w:r>
      <w:r w:rsidR="00C42528" w:rsidRPr="00E77289">
        <w:rPr>
          <w:sz w:val="22"/>
        </w:rPr>
        <w:t xml:space="preserve"> that are served under contract</w:t>
      </w:r>
      <w:r w:rsidR="00D31B3D" w:rsidRPr="00E77289">
        <w:rPr>
          <w:sz w:val="22"/>
        </w:rPr>
        <w:t xml:space="preserve">. The current rates </w:t>
      </w:r>
      <w:r w:rsidR="00785F9D" w:rsidRPr="00E77289">
        <w:rPr>
          <w:sz w:val="22"/>
        </w:rPr>
        <w:t xml:space="preserve">and financial statements </w:t>
      </w:r>
      <w:r w:rsidR="00D31B3D" w:rsidRPr="00E77289">
        <w:rPr>
          <w:sz w:val="22"/>
        </w:rPr>
        <w:t xml:space="preserve">are </w:t>
      </w:r>
      <w:r w:rsidR="00D31B3D" w:rsidRPr="00E77289">
        <w:rPr>
          <w:sz w:val="22"/>
          <w:highlight w:val="yellow"/>
        </w:rPr>
        <w:t>attached (are available on the Web site above).</w:t>
      </w:r>
    </w:p>
    <w:p w:rsidR="00D31B3D" w:rsidRPr="00E77289" w:rsidRDefault="00022745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 xml:space="preserve">C. </w:t>
      </w:r>
      <w:r w:rsidR="00D31B3D" w:rsidRPr="00E77289">
        <w:rPr>
          <w:sz w:val="22"/>
        </w:rPr>
        <w:t xml:space="preserve">Sewer – The sewer system has approximately </w:t>
      </w:r>
      <w:r w:rsidR="00D31B3D" w:rsidRPr="00E77289">
        <w:rPr>
          <w:sz w:val="22"/>
          <w:highlight w:val="yellow"/>
        </w:rPr>
        <w:t>2,150</w:t>
      </w:r>
      <w:r w:rsidR="00D31B3D" w:rsidRPr="00E77289">
        <w:rPr>
          <w:sz w:val="22"/>
        </w:rPr>
        <w:t xml:space="preserve"> meters which include</w:t>
      </w:r>
      <w:r w:rsidR="00C42528" w:rsidRPr="00E77289">
        <w:rPr>
          <w:sz w:val="22"/>
        </w:rPr>
        <w:t xml:space="preserve"> nearly the same customers, none being </w:t>
      </w:r>
      <w:proofErr w:type="spellStart"/>
      <w:r w:rsidR="00C42528" w:rsidRPr="00E77289">
        <w:rPr>
          <w:sz w:val="22"/>
        </w:rPr>
        <w:t>surchargeable</w:t>
      </w:r>
      <w:proofErr w:type="spellEnd"/>
      <w:r w:rsidR="006E0334" w:rsidRPr="00E77289">
        <w:rPr>
          <w:sz w:val="22"/>
        </w:rPr>
        <w:t xml:space="preserve"> for</w:t>
      </w:r>
      <w:r w:rsidR="006E0334" w:rsidRPr="00E77289">
        <w:rPr>
          <w:sz w:val="22"/>
        </w:rPr>
        <w:t xml:space="preserve"> high-strength wastewater</w:t>
      </w:r>
      <w:r w:rsidR="00D31B3D" w:rsidRPr="00E77289">
        <w:rPr>
          <w:sz w:val="22"/>
        </w:rPr>
        <w:t xml:space="preserve">. </w:t>
      </w:r>
      <w:r w:rsidR="00C42528" w:rsidRPr="00E77289">
        <w:rPr>
          <w:sz w:val="22"/>
        </w:rPr>
        <w:t>Residential b</w:t>
      </w:r>
      <w:r w:rsidR="00D31B3D" w:rsidRPr="00E77289">
        <w:rPr>
          <w:sz w:val="22"/>
        </w:rPr>
        <w:t xml:space="preserve">ills are based on </w:t>
      </w:r>
      <w:r w:rsidR="00D31B3D" w:rsidRPr="00E77289">
        <w:rPr>
          <w:sz w:val="22"/>
          <w:highlight w:val="yellow"/>
        </w:rPr>
        <w:t>monthly water usage (</w:t>
      </w:r>
      <w:r w:rsidR="00785F9D" w:rsidRPr="00E77289">
        <w:rPr>
          <w:sz w:val="22"/>
          <w:highlight w:val="yellow"/>
        </w:rPr>
        <w:t>or winter average usage</w:t>
      </w:r>
      <w:r w:rsidR="00D31B3D" w:rsidRPr="00E77289">
        <w:rPr>
          <w:sz w:val="22"/>
          <w:highlight w:val="yellow"/>
        </w:rPr>
        <w:t>).</w:t>
      </w:r>
      <w:r w:rsidR="00D31B3D" w:rsidRPr="00E77289">
        <w:rPr>
          <w:sz w:val="22"/>
        </w:rPr>
        <w:t xml:space="preserve">  </w:t>
      </w:r>
      <w:r w:rsidR="00C42528" w:rsidRPr="00E77289">
        <w:rPr>
          <w:sz w:val="22"/>
        </w:rPr>
        <w:t xml:space="preserve">All others are based on use each month of the year. </w:t>
      </w:r>
      <w:r w:rsidR="00D31B3D" w:rsidRPr="00E77289">
        <w:rPr>
          <w:sz w:val="22"/>
        </w:rPr>
        <w:t>The current rates</w:t>
      </w:r>
      <w:r w:rsidR="00785F9D" w:rsidRPr="00E77289">
        <w:rPr>
          <w:sz w:val="22"/>
        </w:rPr>
        <w:t xml:space="preserve"> and financial statements are </w:t>
      </w:r>
      <w:r w:rsidR="00D31B3D" w:rsidRPr="00E77289">
        <w:rPr>
          <w:sz w:val="22"/>
          <w:highlight w:val="yellow"/>
        </w:rPr>
        <w:t>attached (are available on the Web site above).</w:t>
      </w:r>
    </w:p>
    <w:p w:rsidR="006B0BDF" w:rsidRPr="00E77289" w:rsidRDefault="006B0BDF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>D.</w:t>
      </w:r>
      <w:r w:rsidRPr="00E77289">
        <w:rPr>
          <w:sz w:val="22"/>
        </w:rPr>
        <w:tab/>
        <w:t xml:space="preserve">Your commitment must be to satisfy the </w:t>
      </w:r>
      <w:r w:rsidR="00C42528" w:rsidRPr="00E77289">
        <w:rPr>
          <w:sz w:val="22"/>
        </w:rPr>
        <w:t>City</w:t>
      </w:r>
      <w:r w:rsidRPr="00E77289">
        <w:rPr>
          <w:sz w:val="22"/>
        </w:rPr>
        <w:t xml:space="preserve">’s needs. To that end, the </w:t>
      </w:r>
      <w:r w:rsidR="00C42528" w:rsidRPr="00E77289">
        <w:rPr>
          <w:sz w:val="22"/>
        </w:rPr>
        <w:t>City</w:t>
      </w:r>
      <w:r w:rsidRPr="00E77289">
        <w:rPr>
          <w:sz w:val="22"/>
        </w:rPr>
        <w:t xml:space="preserve"> reserves the right to terminate your engagement with the </w:t>
      </w:r>
      <w:r w:rsidR="00C42528" w:rsidRPr="00E77289">
        <w:rPr>
          <w:sz w:val="22"/>
        </w:rPr>
        <w:t>City</w:t>
      </w:r>
      <w:r w:rsidRPr="00E77289">
        <w:rPr>
          <w:sz w:val="22"/>
        </w:rPr>
        <w:t xml:space="preserve"> for any or no reason and the </w:t>
      </w:r>
      <w:r w:rsidR="00C42528" w:rsidRPr="00E77289">
        <w:rPr>
          <w:sz w:val="22"/>
        </w:rPr>
        <w:t>City</w:t>
      </w:r>
      <w:r w:rsidRPr="00E77289">
        <w:rPr>
          <w:sz w:val="22"/>
        </w:rPr>
        <w:t xml:space="preserve"> will decide if, and how much to pay you for services rendered up to that point.</w:t>
      </w:r>
    </w:p>
    <w:p w:rsidR="00D31B3D" w:rsidRPr="00E77289" w:rsidRDefault="00D31B3D" w:rsidP="00EC67D0">
      <w:pPr>
        <w:widowControl w:val="0"/>
        <w:numPr>
          <w:ilvl w:val="0"/>
          <w:numId w:val="25"/>
        </w:numPr>
        <w:adjustRightInd w:val="0"/>
        <w:spacing w:after="120"/>
        <w:textAlignment w:val="baseline"/>
        <w:rPr>
          <w:sz w:val="22"/>
        </w:rPr>
      </w:pPr>
      <w:r w:rsidRPr="00E77289">
        <w:rPr>
          <w:sz w:val="22"/>
        </w:rPr>
        <w:t xml:space="preserve">ANTICIPATED SCOPE OF </w:t>
      </w:r>
      <w:smartTag w:uri="urn:schemas-microsoft-com:office:smarttags" w:element="stockticker">
        <w:r w:rsidRPr="00E77289">
          <w:rPr>
            <w:sz w:val="22"/>
          </w:rPr>
          <w:t>WORK</w:t>
        </w:r>
      </w:smartTag>
      <w:r w:rsidRPr="00E77289">
        <w:rPr>
          <w:sz w:val="22"/>
        </w:rPr>
        <w:t xml:space="preserve">, APPROACH </w:t>
      </w:r>
      <w:smartTag w:uri="urn:schemas-microsoft-com:office:smarttags" w:element="stockticker">
        <w:r w:rsidRPr="00E77289">
          <w:rPr>
            <w:sz w:val="22"/>
          </w:rPr>
          <w:t>AND</w:t>
        </w:r>
      </w:smartTag>
      <w:r w:rsidRPr="00E77289">
        <w:rPr>
          <w:sz w:val="22"/>
        </w:rPr>
        <w:t xml:space="preserve"> STAFF SUPPORT</w:t>
      </w:r>
    </w:p>
    <w:p w:rsidR="00D31B3D" w:rsidRPr="00E77289" w:rsidRDefault="00D2310F" w:rsidP="00EC67D0">
      <w:pPr>
        <w:spacing w:after="120"/>
        <w:ind w:left="475" w:hanging="288"/>
        <w:rPr>
          <w:sz w:val="22"/>
          <w:szCs w:val="24"/>
        </w:rPr>
      </w:pPr>
      <w:r w:rsidRPr="00E77289">
        <w:rPr>
          <w:sz w:val="22"/>
        </w:rPr>
        <w:t>A.</w:t>
      </w:r>
      <w:r w:rsidRPr="00E77289">
        <w:rPr>
          <w:sz w:val="22"/>
        </w:rPr>
        <w:tab/>
      </w:r>
      <w:r w:rsidR="00D31B3D" w:rsidRPr="00E77289">
        <w:rPr>
          <w:sz w:val="22"/>
        </w:rPr>
        <w:t xml:space="preserve">The </w:t>
      </w:r>
      <w:r w:rsidR="00C42528" w:rsidRPr="00E77289">
        <w:rPr>
          <w:sz w:val="22"/>
        </w:rPr>
        <w:t>City</w:t>
      </w:r>
      <w:r w:rsidR="00D31B3D" w:rsidRPr="00E77289">
        <w:rPr>
          <w:sz w:val="22"/>
        </w:rPr>
        <w:t xml:space="preserve"> anti</w:t>
      </w:r>
      <w:r w:rsidR="00D31B3D" w:rsidRPr="00E77289">
        <w:rPr>
          <w:sz w:val="22"/>
          <w:szCs w:val="24"/>
        </w:rPr>
        <w:t>cipates the analyst will:</w:t>
      </w:r>
    </w:p>
    <w:p w:rsidR="00D31B3D" w:rsidRPr="00E77289" w:rsidRDefault="00D31B3D" w:rsidP="00EC67D0">
      <w:pPr>
        <w:widowControl w:val="0"/>
        <w:numPr>
          <w:ilvl w:val="0"/>
          <w:numId w:val="22"/>
        </w:numPr>
        <w:adjustRightInd w:val="0"/>
        <w:spacing w:after="120"/>
        <w:ind w:left="907"/>
        <w:textAlignment w:val="baseline"/>
        <w:rPr>
          <w:sz w:val="22"/>
          <w:szCs w:val="24"/>
        </w:rPr>
      </w:pPr>
      <w:r w:rsidRPr="00E77289">
        <w:rPr>
          <w:sz w:val="22"/>
          <w:szCs w:val="24"/>
        </w:rPr>
        <w:t>Develop proposed rate and fee</w:t>
      </w:r>
      <w:r w:rsidR="006E0334" w:rsidRPr="00E77289">
        <w:rPr>
          <w:sz w:val="22"/>
          <w:szCs w:val="24"/>
        </w:rPr>
        <w:t xml:space="preserve"> initial adjustments</w:t>
      </w:r>
      <w:r w:rsidRPr="00E77289">
        <w:rPr>
          <w:sz w:val="22"/>
          <w:szCs w:val="24"/>
        </w:rPr>
        <w:t xml:space="preserve"> that</w:t>
      </w:r>
      <w:r w:rsidR="006E0334" w:rsidRPr="00E77289">
        <w:rPr>
          <w:sz w:val="22"/>
          <w:szCs w:val="24"/>
        </w:rPr>
        <w:t>, in concert with proposed future incremental increases,</w:t>
      </w:r>
      <w:r w:rsidRPr="00E77289">
        <w:rPr>
          <w:sz w:val="22"/>
          <w:szCs w:val="24"/>
        </w:rPr>
        <w:t xml:space="preserve"> will be adequate to pay </w:t>
      </w:r>
      <w:r w:rsidR="001044FF" w:rsidRPr="00E77289">
        <w:rPr>
          <w:sz w:val="22"/>
          <w:szCs w:val="24"/>
        </w:rPr>
        <w:t xml:space="preserve">each </w:t>
      </w:r>
      <w:r w:rsidRPr="00E77289">
        <w:rPr>
          <w:sz w:val="22"/>
          <w:szCs w:val="24"/>
        </w:rPr>
        <w:t xml:space="preserve">system’s costs for the near term (10 years), </w:t>
      </w:r>
      <w:r w:rsidR="006601A5" w:rsidRPr="00E77289">
        <w:rPr>
          <w:sz w:val="22"/>
          <w:szCs w:val="24"/>
        </w:rPr>
        <w:t xml:space="preserve">have a high likelihood of performing as anticipated, </w:t>
      </w:r>
      <w:r w:rsidRPr="00E77289">
        <w:rPr>
          <w:sz w:val="22"/>
          <w:szCs w:val="24"/>
        </w:rPr>
        <w:t>and be fair</w:t>
      </w:r>
      <w:r w:rsidR="009A5519" w:rsidRPr="00E77289">
        <w:rPr>
          <w:sz w:val="22"/>
          <w:szCs w:val="24"/>
        </w:rPr>
        <w:t>ly structured for</w:t>
      </w:r>
      <w:r w:rsidRPr="00E77289">
        <w:rPr>
          <w:sz w:val="22"/>
          <w:szCs w:val="24"/>
        </w:rPr>
        <w:t xml:space="preserve"> </w:t>
      </w:r>
      <w:r w:rsidR="009A5519" w:rsidRPr="00E77289">
        <w:rPr>
          <w:sz w:val="22"/>
          <w:szCs w:val="24"/>
        </w:rPr>
        <w:t xml:space="preserve">the </w:t>
      </w:r>
      <w:r w:rsidRPr="00E77289">
        <w:rPr>
          <w:sz w:val="22"/>
          <w:szCs w:val="24"/>
        </w:rPr>
        <w:t>ratepayers,</w:t>
      </w:r>
    </w:p>
    <w:p w:rsidR="00D31B3D" w:rsidRPr="00E77289" w:rsidRDefault="00D31B3D" w:rsidP="00EC67D0">
      <w:pPr>
        <w:widowControl w:val="0"/>
        <w:numPr>
          <w:ilvl w:val="0"/>
          <w:numId w:val="22"/>
        </w:numPr>
        <w:adjustRightInd w:val="0"/>
        <w:spacing w:after="120"/>
        <w:ind w:left="907"/>
        <w:textAlignment w:val="baseline"/>
        <w:rPr>
          <w:sz w:val="22"/>
          <w:szCs w:val="24"/>
        </w:rPr>
      </w:pPr>
      <w:r w:rsidRPr="00E77289">
        <w:rPr>
          <w:sz w:val="22"/>
          <w:szCs w:val="24"/>
        </w:rPr>
        <w:t xml:space="preserve">Make recommendations to </w:t>
      </w:r>
      <w:r w:rsidR="0089242B" w:rsidRPr="00E77289">
        <w:rPr>
          <w:sz w:val="22"/>
          <w:szCs w:val="24"/>
        </w:rPr>
        <w:t>guide</w:t>
      </w:r>
      <w:r w:rsidRPr="00E77289">
        <w:rPr>
          <w:sz w:val="22"/>
          <w:szCs w:val="24"/>
        </w:rPr>
        <w:t xml:space="preserve"> the </w:t>
      </w:r>
      <w:r w:rsidR="00C42528" w:rsidRPr="00E77289">
        <w:rPr>
          <w:sz w:val="22"/>
          <w:szCs w:val="24"/>
        </w:rPr>
        <w:t>City</w:t>
      </w:r>
      <w:r w:rsidRPr="00E77289">
        <w:rPr>
          <w:sz w:val="22"/>
          <w:szCs w:val="24"/>
        </w:rPr>
        <w:t xml:space="preserve"> </w:t>
      </w:r>
      <w:r w:rsidR="0089242B" w:rsidRPr="00E77289">
        <w:rPr>
          <w:sz w:val="22"/>
          <w:szCs w:val="24"/>
        </w:rPr>
        <w:t>in</w:t>
      </w:r>
      <w:r w:rsidRPr="00E77289">
        <w:rPr>
          <w:sz w:val="22"/>
          <w:szCs w:val="24"/>
        </w:rPr>
        <w:t xml:space="preserve"> </w:t>
      </w:r>
      <w:r w:rsidR="006E0334" w:rsidRPr="00E77289">
        <w:rPr>
          <w:sz w:val="22"/>
          <w:szCs w:val="24"/>
        </w:rPr>
        <w:t>adopt</w:t>
      </w:r>
      <w:r w:rsidR="0089242B" w:rsidRPr="00E77289">
        <w:rPr>
          <w:sz w:val="22"/>
          <w:szCs w:val="24"/>
        </w:rPr>
        <w:t>ing</w:t>
      </w:r>
      <w:r w:rsidRPr="00E77289">
        <w:rPr>
          <w:sz w:val="22"/>
          <w:szCs w:val="24"/>
        </w:rPr>
        <w:t xml:space="preserve"> all needed</w:t>
      </w:r>
      <w:r w:rsidR="006601A5" w:rsidRPr="00E77289">
        <w:rPr>
          <w:sz w:val="22"/>
          <w:szCs w:val="24"/>
        </w:rPr>
        <w:t xml:space="preserve"> rate, fee and policy</w:t>
      </w:r>
      <w:r w:rsidRPr="00E77289">
        <w:rPr>
          <w:sz w:val="22"/>
          <w:szCs w:val="24"/>
        </w:rPr>
        <w:t xml:space="preserve"> changes</w:t>
      </w:r>
      <w:r w:rsidR="00C4182C" w:rsidRPr="00E77289">
        <w:rPr>
          <w:sz w:val="22"/>
          <w:szCs w:val="24"/>
        </w:rPr>
        <w:t xml:space="preserve"> now and in the near future</w:t>
      </w:r>
      <w:r w:rsidRPr="00E77289">
        <w:rPr>
          <w:sz w:val="22"/>
          <w:szCs w:val="24"/>
        </w:rPr>
        <w:t>,</w:t>
      </w:r>
    </w:p>
    <w:p w:rsidR="001044FF" w:rsidRPr="00E77289" w:rsidRDefault="00D31B3D" w:rsidP="00EC67D0">
      <w:pPr>
        <w:widowControl w:val="0"/>
        <w:numPr>
          <w:ilvl w:val="0"/>
          <w:numId w:val="22"/>
        </w:numPr>
        <w:adjustRightInd w:val="0"/>
        <w:spacing w:after="120"/>
        <w:ind w:left="907"/>
        <w:textAlignment w:val="baseline"/>
        <w:rPr>
          <w:sz w:val="22"/>
          <w:szCs w:val="24"/>
        </w:rPr>
      </w:pPr>
      <w:r w:rsidRPr="00E77289">
        <w:rPr>
          <w:sz w:val="22"/>
          <w:szCs w:val="24"/>
        </w:rPr>
        <w:lastRenderedPageBreak/>
        <w:t>Prepare a report that demonstrates how the analysis was performed</w:t>
      </w:r>
      <w:r w:rsidR="00E77289" w:rsidRPr="00E77289">
        <w:rPr>
          <w:sz w:val="22"/>
          <w:szCs w:val="24"/>
        </w:rPr>
        <w:t xml:space="preserve"> and its results</w:t>
      </w:r>
      <w:r w:rsidR="001044FF" w:rsidRPr="00E77289">
        <w:rPr>
          <w:sz w:val="22"/>
          <w:szCs w:val="24"/>
        </w:rPr>
        <w:t>,</w:t>
      </w:r>
      <w:r w:rsidRPr="00E77289">
        <w:rPr>
          <w:sz w:val="22"/>
          <w:szCs w:val="24"/>
        </w:rPr>
        <w:t xml:space="preserve"> and</w:t>
      </w:r>
    </w:p>
    <w:p w:rsidR="00D31B3D" w:rsidRPr="00E77289" w:rsidRDefault="001044FF" w:rsidP="00EC67D0">
      <w:pPr>
        <w:widowControl w:val="0"/>
        <w:numPr>
          <w:ilvl w:val="0"/>
          <w:numId w:val="22"/>
        </w:numPr>
        <w:adjustRightInd w:val="0"/>
        <w:spacing w:after="120"/>
        <w:ind w:left="907"/>
        <w:textAlignment w:val="baseline"/>
        <w:rPr>
          <w:sz w:val="22"/>
        </w:rPr>
      </w:pPr>
      <w:r w:rsidRPr="00E77289">
        <w:rPr>
          <w:sz w:val="22"/>
          <w:szCs w:val="24"/>
        </w:rPr>
        <w:t>M</w:t>
      </w:r>
      <w:r w:rsidR="00D31B3D" w:rsidRPr="00E77289">
        <w:rPr>
          <w:sz w:val="22"/>
          <w:szCs w:val="24"/>
        </w:rPr>
        <w:t xml:space="preserve">ake </w:t>
      </w:r>
      <w:r w:rsidR="00E77289" w:rsidRPr="00E77289">
        <w:rPr>
          <w:sz w:val="22"/>
          <w:szCs w:val="24"/>
        </w:rPr>
        <w:t>one of more</w:t>
      </w:r>
      <w:r w:rsidR="00D31B3D" w:rsidRPr="00E77289">
        <w:rPr>
          <w:sz w:val="22"/>
          <w:szCs w:val="24"/>
        </w:rPr>
        <w:t xml:space="preserve"> presentation</w:t>
      </w:r>
      <w:r w:rsidR="00E77289" w:rsidRPr="00E77289">
        <w:rPr>
          <w:sz w:val="22"/>
          <w:szCs w:val="24"/>
        </w:rPr>
        <w:t>s, as appropriate,</w:t>
      </w:r>
      <w:r w:rsidR="00D31B3D" w:rsidRPr="00E77289">
        <w:rPr>
          <w:sz w:val="22"/>
          <w:szCs w:val="24"/>
        </w:rPr>
        <w:t xml:space="preserve"> at a public meeting</w:t>
      </w:r>
      <w:r w:rsidR="00E77289" w:rsidRPr="00E77289">
        <w:rPr>
          <w:sz w:val="22"/>
          <w:szCs w:val="24"/>
        </w:rPr>
        <w:t>(s)</w:t>
      </w:r>
      <w:r w:rsidR="00D31B3D" w:rsidRPr="00E77289">
        <w:rPr>
          <w:sz w:val="22"/>
          <w:szCs w:val="24"/>
        </w:rPr>
        <w:t xml:space="preserve"> that convincingly and clearly portrays the importance of making the changes as recommended. </w:t>
      </w:r>
    </w:p>
    <w:p w:rsidR="00D31B3D" w:rsidRPr="00E77289" w:rsidRDefault="00D2310F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>B.</w:t>
      </w:r>
      <w:r w:rsidRPr="00E77289">
        <w:rPr>
          <w:sz w:val="22"/>
        </w:rPr>
        <w:tab/>
      </w:r>
      <w:r w:rsidR="00D31B3D" w:rsidRPr="00E77289">
        <w:rPr>
          <w:sz w:val="22"/>
        </w:rPr>
        <w:t xml:space="preserve">In your response state your basic approach to user charge analysis, the basic steps you employ to perform analyses and the scope of work you believe will be beneficial to the </w:t>
      </w:r>
      <w:r w:rsidR="00C42528" w:rsidRPr="00E77289">
        <w:rPr>
          <w:sz w:val="22"/>
        </w:rPr>
        <w:t>City</w:t>
      </w:r>
      <w:r w:rsidR="00D31B3D" w:rsidRPr="00E77289">
        <w:rPr>
          <w:sz w:val="22"/>
        </w:rPr>
        <w:t xml:space="preserve">. This scope should include time estimates of when you anticipate starting the project, when it </w:t>
      </w:r>
      <w:r w:rsidR="0089242B" w:rsidRPr="00E77289">
        <w:rPr>
          <w:sz w:val="22"/>
        </w:rPr>
        <w:t>should</w:t>
      </w:r>
      <w:r w:rsidR="00D31B3D" w:rsidRPr="00E77289">
        <w:rPr>
          <w:sz w:val="22"/>
        </w:rPr>
        <w:t xml:space="preserve"> be completed and significant milestones within the project</w:t>
      </w:r>
      <w:r w:rsidR="00E77289" w:rsidRPr="00E77289">
        <w:rPr>
          <w:sz w:val="22"/>
        </w:rPr>
        <w:t xml:space="preserve"> if the project will take significant time to complete</w:t>
      </w:r>
      <w:r w:rsidR="00D31B3D" w:rsidRPr="00E77289">
        <w:rPr>
          <w:sz w:val="22"/>
        </w:rPr>
        <w:t>.</w:t>
      </w:r>
    </w:p>
    <w:p w:rsidR="00D31B3D" w:rsidRPr="00E77289" w:rsidRDefault="00D2310F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>C.</w:t>
      </w:r>
      <w:r w:rsidRPr="00E77289">
        <w:rPr>
          <w:sz w:val="22"/>
        </w:rPr>
        <w:tab/>
      </w:r>
      <w:r w:rsidR="00D31B3D" w:rsidRPr="00E77289">
        <w:rPr>
          <w:sz w:val="22"/>
        </w:rPr>
        <w:t xml:space="preserve">State any work or tasks to be performed by </w:t>
      </w:r>
      <w:r w:rsidR="00C42528" w:rsidRPr="00E77289">
        <w:rPr>
          <w:sz w:val="22"/>
        </w:rPr>
        <w:t>City</w:t>
      </w:r>
      <w:r w:rsidR="00D31B3D" w:rsidRPr="00E77289">
        <w:rPr>
          <w:sz w:val="22"/>
        </w:rPr>
        <w:t xml:space="preserve"> staff.</w:t>
      </w:r>
    </w:p>
    <w:p w:rsidR="00D31B3D" w:rsidRPr="00E77289" w:rsidRDefault="00D2310F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>D.</w:t>
      </w:r>
      <w:r w:rsidRPr="00E77289">
        <w:rPr>
          <w:sz w:val="22"/>
        </w:rPr>
        <w:tab/>
      </w:r>
      <w:r w:rsidR="00D31B3D" w:rsidRPr="00E77289">
        <w:rPr>
          <w:sz w:val="22"/>
        </w:rPr>
        <w:t xml:space="preserve">Describe your use of </w:t>
      </w:r>
      <w:r w:rsidR="0089242B" w:rsidRPr="00E77289">
        <w:rPr>
          <w:sz w:val="22"/>
        </w:rPr>
        <w:t>e-mail</w:t>
      </w:r>
      <w:r w:rsidR="00D31B3D" w:rsidRPr="00E77289">
        <w:rPr>
          <w:sz w:val="22"/>
        </w:rPr>
        <w:t xml:space="preserve"> and other electronic tools for doing rate analyses.</w:t>
      </w:r>
    </w:p>
    <w:p w:rsidR="00B93EAE" w:rsidRPr="00E77289" w:rsidRDefault="00D2310F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>E.</w:t>
      </w:r>
      <w:r w:rsidRPr="00E77289">
        <w:rPr>
          <w:sz w:val="22"/>
        </w:rPr>
        <w:tab/>
      </w:r>
      <w:r w:rsidR="00D31B3D" w:rsidRPr="00E77289">
        <w:rPr>
          <w:sz w:val="22"/>
        </w:rPr>
        <w:t>State the fee</w:t>
      </w:r>
      <w:r w:rsidR="00E77289" w:rsidRPr="00E77289">
        <w:rPr>
          <w:sz w:val="22"/>
        </w:rPr>
        <w:t>s</w:t>
      </w:r>
      <w:r w:rsidR="00D31B3D" w:rsidRPr="00E77289">
        <w:rPr>
          <w:sz w:val="22"/>
        </w:rPr>
        <w:t xml:space="preserve"> you will charge to perform the </w:t>
      </w:r>
      <w:r w:rsidR="00004A80" w:rsidRPr="00E77289">
        <w:rPr>
          <w:sz w:val="22"/>
        </w:rPr>
        <w:t xml:space="preserve">various packages of </w:t>
      </w:r>
      <w:r w:rsidR="00D31B3D" w:rsidRPr="00E77289">
        <w:rPr>
          <w:sz w:val="22"/>
        </w:rPr>
        <w:t xml:space="preserve">work </w:t>
      </w:r>
      <w:r w:rsidR="00004A80" w:rsidRPr="00E77289">
        <w:rPr>
          <w:sz w:val="22"/>
        </w:rPr>
        <w:t>you propose</w:t>
      </w:r>
      <w:r w:rsidR="00B93EAE" w:rsidRPr="00E77289">
        <w:rPr>
          <w:sz w:val="22"/>
        </w:rPr>
        <w:t xml:space="preserve">. We are looking for fee statements in this </w:t>
      </w:r>
      <w:r w:rsidR="00296377" w:rsidRPr="00E77289">
        <w:rPr>
          <w:sz w:val="22"/>
        </w:rPr>
        <w:t>type of</w:t>
      </w:r>
      <w:r w:rsidR="00B93EAE" w:rsidRPr="00E77289">
        <w:rPr>
          <w:sz w:val="22"/>
        </w:rPr>
        <w:t xml:space="preserve"> format: </w:t>
      </w:r>
    </w:p>
    <w:p w:rsidR="00B93EAE" w:rsidRPr="00E77289" w:rsidRDefault="00B93EAE" w:rsidP="00EC67D0">
      <w:pPr>
        <w:spacing w:after="120"/>
        <w:ind w:left="720" w:firstLine="187"/>
        <w:rPr>
          <w:sz w:val="22"/>
        </w:rPr>
      </w:pPr>
      <w:r w:rsidRPr="00E77289">
        <w:rPr>
          <w:sz w:val="22"/>
        </w:rPr>
        <w:t>Service package 1 – water user charge analysis, $</w:t>
      </w:r>
      <w:proofErr w:type="spellStart"/>
      <w:r w:rsidRPr="00E77289">
        <w:rPr>
          <w:sz w:val="22"/>
        </w:rPr>
        <w:t>X,</w:t>
      </w:r>
      <w:r w:rsidR="0089242B" w:rsidRPr="00E77289">
        <w:rPr>
          <w:sz w:val="22"/>
        </w:rPr>
        <w:t>xxx</w:t>
      </w:r>
      <w:proofErr w:type="spellEnd"/>
    </w:p>
    <w:p w:rsidR="00B93EAE" w:rsidRPr="00E77289" w:rsidRDefault="00B93EAE" w:rsidP="00EC67D0">
      <w:pPr>
        <w:spacing w:after="120"/>
        <w:ind w:left="720" w:firstLine="187"/>
        <w:rPr>
          <w:sz w:val="22"/>
        </w:rPr>
      </w:pPr>
      <w:r w:rsidRPr="00E77289">
        <w:rPr>
          <w:sz w:val="22"/>
        </w:rPr>
        <w:t>Service package 2 – sewer user charge analysis, $</w:t>
      </w:r>
      <w:proofErr w:type="spellStart"/>
      <w:r w:rsidR="00E77289" w:rsidRPr="00E77289">
        <w:rPr>
          <w:sz w:val="22"/>
        </w:rPr>
        <w:t>Y</w:t>
      </w:r>
      <w:r w:rsidRPr="00E77289">
        <w:rPr>
          <w:sz w:val="22"/>
        </w:rPr>
        <w:t>,</w:t>
      </w:r>
      <w:r w:rsidR="00E77289" w:rsidRPr="00E77289">
        <w:rPr>
          <w:sz w:val="22"/>
        </w:rPr>
        <w:t>yyy</w:t>
      </w:r>
      <w:proofErr w:type="spellEnd"/>
    </w:p>
    <w:p w:rsidR="00D2310F" w:rsidRPr="00E77289" w:rsidRDefault="00B93EAE" w:rsidP="00EC67D0">
      <w:pPr>
        <w:spacing w:after="120"/>
        <w:ind w:left="720" w:firstLine="187"/>
        <w:rPr>
          <w:sz w:val="22"/>
        </w:rPr>
      </w:pPr>
      <w:r w:rsidRPr="00E77289">
        <w:rPr>
          <w:sz w:val="22"/>
        </w:rPr>
        <w:t xml:space="preserve">Service package 3 – on-site visits requested by the </w:t>
      </w:r>
      <w:r w:rsidR="00C42528" w:rsidRPr="00E77289">
        <w:rPr>
          <w:sz w:val="22"/>
        </w:rPr>
        <w:t>City</w:t>
      </w:r>
      <w:r w:rsidRPr="00E77289">
        <w:rPr>
          <w:sz w:val="22"/>
        </w:rPr>
        <w:t>, $</w:t>
      </w:r>
      <w:proofErr w:type="spellStart"/>
      <w:r w:rsidR="00E77289" w:rsidRPr="00E77289">
        <w:rPr>
          <w:sz w:val="22"/>
        </w:rPr>
        <w:t>zzz</w:t>
      </w:r>
      <w:proofErr w:type="spellEnd"/>
      <w:r w:rsidRPr="00E77289">
        <w:rPr>
          <w:sz w:val="22"/>
        </w:rPr>
        <w:t xml:space="preserve"> per visit, etc.</w:t>
      </w:r>
    </w:p>
    <w:p w:rsidR="00D31B3D" w:rsidRPr="00E77289" w:rsidRDefault="00B93EAE" w:rsidP="00EC67D0">
      <w:pPr>
        <w:spacing w:after="120"/>
        <w:ind w:left="540"/>
        <w:rPr>
          <w:sz w:val="22"/>
        </w:rPr>
      </w:pPr>
      <w:r w:rsidRPr="00E77289">
        <w:rPr>
          <w:sz w:val="22"/>
        </w:rPr>
        <w:t xml:space="preserve">We </w:t>
      </w:r>
      <w:r w:rsidR="006601A5" w:rsidRPr="00E77289">
        <w:rPr>
          <w:sz w:val="22"/>
        </w:rPr>
        <w:t>see no</w:t>
      </w:r>
      <w:r w:rsidRPr="00E77289">
        <w:rPr>
          <w:sz w:val="22"/>
        </w:rPr>
        <w:t xml:space="preserve"> need for fee quotations on an hourly or </w:t>
      </w:r>
      <w:r w:rsidR="00EC67D0" w:rsidRPr="00E77289">
        <w:rPr>
          <w:sz w:val="22"/>
        </w:rPr>
        <w:t>“</w:t>
      </w:r>
      <w:r w:rsidRPr="00E77289">
        <w:rPr>
          <w:sz w:val="22"/>
        </w:rPr>
        <w:t>cost</w:t>
      </w:r>
      <w:r w:rsidR="00EC67D0" w:rsidRPr="00E77289">
        <w:rPr>
          <w:sz w:val="22"/>
        </w:rPr>
        <w:t>-</w:t>
      </w:r>
      <w:r w:rsidRPr="00E77289">
        <w:rPr>
          <w:sz w:val="22"/>
        </w:rPr>
        <w:t>plus</w:t>
      </w:r>
      <w:r w:rsidR="00EC67D0" w:rsidRPr="00E77289">
        <w:rPr>
          <w:sz w:val="22"/>
        </w:rPr>
        <w:t>”</w:t>
      </w:r>
      <w:r w:rsidRPr="00E77289">
        <w:rPr>
          <w:sz w:val="22"/>
        </w:rPr>
        <w:t xml:space="preserve"> basis. If you feel that might be necessary, contact us before doing so.</w:t>
      </w:r>
      <w:r w:rsidR="0089242B" w:rsidRPr="00E77289">
        <w:rPr>
          <w:sz w:val="22"/>
        </w:rPr>
        <w:t xml:space="preserve"> We are not inclined to pay hourly rates for the primary service packages.</w:t>
      </w:r>
      <w:r w:rsidR="00227A1E" w:rsidRPr="00E77289">
        <w:rPr>
          <w:sz w:val="22"/>
        </w:rPr>
        <w:t xml:space="preserve"> </w:t>
      </w:r>
    </w:p>
    <w:p w:rsidR="00D31B3D" w:rsidRPr="00E77289" w:rsidRDefault="00D2310F" w:rsidP="00EC67D0">
      <w:pPr>
        <w:tabs>
          <w:tab w:val="num" w:pos="1080"/>
        </w:tabs>
        <w:spacing w:after="120"/>
        <w:ind w:left="475" w:hanging="288"/>
        <w:rPr>
          <w:sz w:val="22"/>
        </w:rPr>
      </w:pPr>
      <w:r w:rsidRPr="00E77289">
        <w:rPr>
          <w:sz w:val="22"/>
        </w:rPr>
        <w:t>F.</w:t>
      </w:r>
      <w:r w:rsidRPr="00E77289">
        <w:rPr>
          <w:sz w:val="22"/>
        </w:rPr>
        <w:tab/>
      </w:r>
      <w:r w:rsidR="00D31B3D" w:rsidRPr="00E77289">
        <w:rPr>
          <w:sz w:val="22"/>
        </w:rPr>
        <w:t xml:space="preserve">State the </w:t>
      </w:r>
      <w:r w:rsidR="00B93EAE" w:rsidRPr="00E77289">
        <w:rPr>
          <w:sz w:val="22"/>
        </w:rPr>
        <w:t xml:space="preserve">percentage of total </w:t>
      </w:r>
      <w:r w:rsidR="00D31B3D" w:rsidRPr="00E77289">
        <w:rPr>
          <w:sz w:val="22"/>
        </w:rPr>
        <w:t xml:space="preserve">revenues that user charge analyses </w:t>
      </w:r>
      <w:r w:rsidR="00B93EAE" w:rsidRPr="00E77289">
        <w:rPr>
          <w:sz w:val="22"/>
        </w:rPr>
        <w:t xml:space="preserve">account for </w:t>
      </w:r>
      <w:r w:rsidR="00EC67D0" w:rsidRPr="00E77289">
        <w:rPr>
          <w:sz w:val="22"/>
        </w:rPr>
        <w:t xml:space="preserve">in </w:t>
      </w:r>
      <w:r w:rsidR="00D31B3D" w:rsidRPr="00E77289">
        <w:rPr>
          <w:sz w:val="22"/>
        </w:rPr>
        <w:t>your firm</w:t>
      </w:r>
      <w:r w:rsidR="00B93EAE" w:rsidRPr="00E77289">
        <w:rPr>
          <w:sz w:val="22"/>
        </w:rPr>
        <w:t xml:space="preserve"> or for </w:t>
      </w:r>
      <w:r w:rsidR="0089242B" w:rsidRPr="00E77289">
        <w:rPr>
          <w:sz w:val="22"/>
        </w:rPr>
        <w:t xml:space="preserve">the </w:t>
      </w:r>
      <w:r w:rsidR="00296377" w:rsidRPr="00E77289">
        <w:rPr>
          <w:sz w:val="22"/>
        </w:rPr>
        <w:t xml:space="preserve">primary </w:t>
      </w:r>
      <w:r w:rsidR="00B93EAE" w:rsidRPr="00E77289">
        <w:rPr>
          <w:sz w:val="22"/>
        </w:rPr>
        <w:t xml:space="preserve">person in your firm who will perform or </w:t>
      </w:r>
      <w:r w:rsidR="00296377" w:rsidRPr="00E77289">
        <w:rPr>
          <w:sz w:val="22"/>
        </w:rPr>
        <w:t>supervise</w:t>
      </w:r>
      <w:r w:rsidR="00B93EAE" w:rsidRPr="00E77289">
        <w:rPr>
          <w:sz w:val="22"/>
        </w:rPr>
        <w:t xml:space="preserve"> this project</w:t>
      </w:r>
      <w:r w:rsidR="00D31B3D" w:rsidRPr="00E77289">
        <w:rPr>
          <w:sz w:val="22"/>
        </w:rPr>
        <w:t xml:space="preserve">. </w:t>
      </w:r>
      <w:r w:rsidR="00296377" w:rsidRPr="00E77289">
        <w:rPr>
          <w:sz w:val="22"/>
        </w:rPr>
        <w:t>For example</w:t>
      </w:r>
      <w:r w:rsidR="00EC67D0" w:rsidRPr="00E77289">
        <w:rPr>
          <w:sz w:val="22"/>
        </w:rPr>
        <w:t>, your response might be: “User char</w:t>
      </w:r>
      <w:r w:rsidR="00D31B3D" w:rsidRPr="00E77289">
        <w:rPr>
          <w:sz w:val="22"/>
        </w:rPr>
        <w:t xml:space="preserve">ge analyses </w:t>
      </w:r>
      <w:r w:rsidR="00B93EAE" w:rsidRPr="00E77289">
        <w:rPr>
          <w:sz w:val="22"/>
        </w:rPr>
        <w:t xml:space="preserve">account for </w:t>
      </w:r>
      <w:r w:rsidR="00EC67D0" w:rsidRPr="00E77289">
        <w:rPr>
          <w:sz w:val="22"/>
        </w:rPr>
        <w:t xml:space="preserve">90 percent of </w:t>
      </w:r>
      <w:smartTag w:uri="urn:schemas-microsoft-com:office:smarttags" w:element="stockticker">
        <w:r w:rsidR="00EC67D0" w:rsidRPr="00E77289">
          <w:rPr>
            <w:sz w:val="22"/>
          </w:rPr>
          <w:t>ABC</w:t>
        </w:r>
      </w:smartTag>
      <w:r w:rsidR="00EC67D0" w:rsidRPr="00E77289">
        <w:rPr>
          <w:sz w:val="22"/>
        </w:rPr>
        <w:t xml:space="preserve"> Corp. </w:t>
      </w:r>
      <w:r w:rsidR="00B93EAE" w:rsidRPr="00E77289">
        <w:rPr>
          <w:sz w:val="22"/>
        </w:rPr>
        <w:t>revenues</w:t>
      </w:r>
      <w:r w:rsidR="00EC67D0" w:rsidRPr="00E77289">
        <w:rPr>
          <w:sz w:val="22"/>
        </w:rPr>
        <w:t>.”</w:t>
      </w:r>
      <w:r w:rsidR="00FF3ACD" w:rsidRPr="00E77289">
        <w:rPr>
          <w:sz w:val="22"/>
        </w:rPr>
        <w:t xml:space="preserve"> Be able to substantiate your revenue claims.</w:t>
      </w:r>
    </w:p>
    <w:p w:rsidR="00D31B3D" w:rsidRPr="00E77289" w:rsidRDefault="00D2310F" w:rsidP="00EC67D0">
      <w:pPr>
        <w:spacing w:after="120"/>
        <w:ind w:left="475" w:hanging="288"/>
        <w:rPr>
          <w:sz w:val="22"/>
        </w:rPr>
      </w:pPr>
      <w:r w:rsidRPr="00E77289">
        <w:rPr>
          <w:sz w:val="22"/>
        </w:rPr>
        <w:t>G.</w:t>
      </w:r>
      <w:r w:rsidRPr="00E77289">
        <w:rPr>
          <w:sz w:val="22"/>
        </w:rPr>
        <w:tab/>
      </w:r>
      <w:r w:rsidR="00D31B3D" w:rsidRPr="00E77289">
        <w:rPr>
          <w:sz w:val="22"/>
        </w:rPr>
        <w:t xml:space="preserve">Describe the form of the agreement you prefer to use between your firm and the </w:t>
      </w:r>
      <w:r w:rsidR="00C42528" w:rsidRPr="00E77289">
        <w:rPr>
          <w:sz w:val="22"/>
        </w:rPr>
        <w:t>City</w:t>
      </w:r>
      <w:r w:rsidR="00D31B3D" w:rsidRPr="00E77289">
        <w:rPr>
          <w:sz w:val="22"/>
        </w:rPr>
        <w:t xml:space="preserve"> for this project.</w:t>
      </w:r>
      <w:r w:rsidR="00296377" w:rsidRPr="00E77289">
        <w:rPr>
          <w:sz w:val="22"/>
        </w:rPr>
        <w:t xml:space="preserve"> It is </w:t>
      </w:r>
      <w:r w:rsidR="00FF3ACD" w:rsidRPr="00E77289">
        <w:rPr>
          <w:sz w:val="22"/>
        </w:rPr>
        <w:t xml:space="preserve">preferable </w:t>
      </w:r>
      <w:r w:rsidR="00296377" w:rsidRPr="00E77289">
        <w:rPr>
          <w:sz w:val="22"/>
        </w:rPr>
        <w:t xml:space="preserve">to the </w:t>
      </w:r>
      <w:r w:rsidR="00C42528" w:rsidRPr="00E77289">
        <w:rPr>
          <w:sz w:val="22"/>
        </w:rPr>
        <w:t>City</w:t>
      </w:r>
      <w:r w:rsidR="00296377" w:rsidRPr="00E77289">
        <w:rPr>
          <w:sz w:val="22"/>
        </w:rPr>
        <w:t xml:space="preserve"> to use your proposal and the </w:t>
      </w:r>
      <w:r w:rsidR="00C42528" w:rsidRPr="00E77289">
        <w:rPr>
          <w:sz w:val="22"/>
        </w:rPr>
        <w:t>City</w:t>
      </w:r>
      <w:r w:rsidR="00296377" w:rsidRPr="00E77289">
        <w:rPr>
          <w:sz w:val="22"/>
        </w:rPr>
        <w:t>’s acceptance as our agreement.</w:t>
      </w:r>
      <w:r w:rsidR="00D31B3D" w:rsidRPr="00E77289">
        <w:rPr>
          <w:sz w:val="22"/>
        </w:rPr>
        <w:tab/>
      </w:r>
    </w:p>
    <w:p w:rsidR="00D31B3D" w:rsidRPr="00E77289" w:rsidRDefault="00D31B3D" w:rsidP="00EC67D0">
      <w:pPr>
        <w:widowControl w:val="0"/>
        <w:numPr>
          <w:ilvl w:val="0"/>
          <w:numId w:val="26"/>
        </w:numPr>
        <w:adjustRightInd w:val="0"/>
        <w:spacing w:after="120"/>
        <w:textAlignment w:val="baseline"/>
        <w:rPr>
          <w:sz w:val="22"/>
        </w:rPr>
      </w:pPr>
      <w:r w:rsidRPr="00E77289">
        <w:rPr>
          <w:sz w:val="22"/>
        </w:rPr>
        <w:t>QUALIFICATIONS STATEMENT</w:t>
      </w:r>
      <w:r w:rsidRPr="00E77289">
        <w:rPr>
          <w:sz w:val="22"/>
        </w:rPr>
        <w:tab/>
      </w:r>
    </w:p>
    <w:p w:rsidR="00022745" w:rsidRPr="00E77289" w:rsidRDefault="00D31B3D" w:rsidP="00EC67D0">
      <w:pPr>
        <w:widowControl w:val="0"/>
        <w:numPr>
          <w:ilvl w:val="0"/>
          <w:numId w:val="28"/>
        </w:numPr>
        <w:tabs>
          <w:tab w:val="num" w:pos="1080"/>
        </w:tabs>
        <w:adjustRightInd w:val="0"/>
        <w:spacing w:after="120"/>
        <w:textAlignment w:val="baseline"/>
        <w:rPr>
          <w:sz w:val="22"/>
        </w:rPr>
      </w:pPr>
      <w:r w:rsidRPr="00E77289">
        <w:rPr>
          <w:sz w:val="22"/>
          <w:szCs w:val="24"/>
        </w:rPr>
        <w:t>State</w:t>
      </w:r>
      <w:r w:rsidRPr="00E77289">
        <w:rPr>
          <w:sz w:val="22"/>
        </w:rPr>
        <w:t xml:space="preserve"> where the firm is based, where it operates and the location of the office from which the service is to be performed.</w:t>
      </w:r>
    </w:p>
    <w:p w:rsidR="00022745" w:rsidRPr="00E77289" w:rsidRDefault="00D31B3D" w:rsidP="00EC67D0">
      <w:pPr>
        <w:widowControl w:val="0"/>
        <w:numPr>
          <w:ilvl w:val="0"/>
          <w:numId w:val="28"/>
        </w:numPr>
        <w:tabs>
          <w:tab w:val="num" w:pos="1080"/>
        </w:tabs>
        <w:adjustRightInd w:val="0"/>
        <w:spacing w:after="120"/>
        <w:textAlignment w:val="baseline"/>
        <w:rPr>
          <w:sz w:val="22"/>
        </w:rPr>
      </w:pPr>
      <w:r w:rsidRPr="00E77289">
        <w:rPr>
          <w:sz w:val="22"/>
        </w:rPr>
        <w:t xml:space="preserve">Describe the user charge analysis experience and capability of the firm </w:t>
      </w:r>
      <w:r w:rsidR="00296377" w:rsidRPr="00E77289">
        <w:rPr>
          <w:sz w:val="22"/>
        </w:rPr>
        <w:t>or</w:t>
      </w:r>
      <w:r w:rsidRPr="00E77289">
        <w:rPr>
          <w:sz w:val="22"/>
        </w:rPr>
        <w:t xml:space="preserve"> of the individual(s) who will do the analyses.</w:t>
      </w:r>
    </w:p>
    <w:p w:rsidR="00022745" w:rsidRPr="00E77289" w:rsidRDefault="00D31B3D" w:rsidP="00EC67D0">
      <w:pPr>
        <w:widowControl w:val="0"/>
        <w:numPr>
          <w:ilvl w:val="0"/>
          <w:numId w:val="28"/>
        </w:numPr>
        <w:tabs>
          <w:tab w:val="num" w:pos="1080"/>
        </w:tabs>
        <w:adjustRightInd w:val="0"/>
        <w:spacing w:after="120"/>
        <w:textAlignment w:val="baseline"/>
        <w:rPr>
          <w:sz w:val="22"/>
        </w:rPr>
      </w:pPr>
      <w:r w:rsidRPr="00E77289">
        <w:rPr>
          <w:sz w:val="22"/>
        </w:rPr>
        <w:t>Provide user charge analysis project references.</w:t>
      </w:r>
    </w:p>
    <w:p w:rsidR="00022745" w:rsidRPr="00E77289" w:rsidRDefault="00EC67D0" w:rsidP="00EC67D0">
      <w:pPr>
        <w:widowControl w:val="0"/>
        <w:numPr>
          <w:ilvl w:val="0"/>
          <w:numId w:val="28"/>
        </w:numPr>
        <w:tabs>
          <w:tab w:val="num" w:pos="1080"/>
        </w:tabs>
        <w:adjustRightInd w:val="0"/>
        <w:spacing w:after="120"/>
        <w:textAlignment w:val="baseline"/>
        <w:rPr>
          <w:sz w:val="22"/>
        </w:rPr>
      </w:pPr>
      <w:r w:rsidRPr="00E77289">
        <w:rPr>
          <w:sz w:val="22"/>
        </w:rPr>
        <w:t>Provide a sample</w:t>
      </w:r>
      <w:r w:rsidR="00D31B3D" w:rsidRPr="00E77289">
        <w:rPr>
          <w:sz w:val="22"/>
        </w:rPr>
        <w:t xml:space="preserve"> of </w:t>
      </w:r>
      <w:r w:rsidRPr="00E77289">
        <w:rPr>
          <w:sz w:val="22"/>
        </w:rPr>
        <w:t xml:space="preserve">one of </w:t>
      </w:r>
      <w:r w:rsidR="00D31B3D" w:rsidRPr="00E77289">
        <w:rPr>
          <w:sz w:val="22"/>
        </w:rPr>
        <w:t xml:space="preserve">the firm’s recent utility rate analyses that is similar to the type you anticipate doing for the </w:t>
      </w:r>
      <w:r w:rsidR="00C42528" w:rsidRPr="00E77289">
        <w:rPr>
          <w:sz w:val="22"/>
        </w:rPr>
        <w:t>City</w:t>
      </w:r>
      <w:r w:rsidR="00E77289" w:rsidRPr="00E77289">
        <w:rPr>
          <w:sz w:val="22"/>
        </w:rPr>
        <w:t>. This is</w:t>
      </w:r>
      <w:r w:rsidR="00D31B3D" w:rsidRPr="00E77289">
        <w:rPr>
          <w:sz w:val="22"/>
        </w:rPr>
        <w:t xml:space="preserve"> to illustrate output the </w:t>
      </w:r>
      <w:r w:rsidR="00C42528" w:rsidRPr="00E77289">
        <w:rPr>
          <w:sz w:val="22"/>
        </w:rPr>
        <w:t>City</w:t>
      </w:r>
      <w:r w:rsidR="00D31B3D" w:rsidRPr="00E77289">
        <w:rPr>
          <w:sz w:val="22"/>
        </w:rPr>
        <w:t xml:space="preserve"> can anticipate for its analyses.</w:t>
      </w:r>
    </w:p>
    <w:p w:rsidR="009601B3" w:rsidRPr="00E77289" w:rsidRDefault="00D31B3D" w:rsidP="00EC67D0">
      <w:pPr>
        <w:widowControl w:val="0"/>
        <w:numPr>
          <w:ilvl w:val="0"/>
          <w:numId w:val="28"/>
        </w:numPr>
        <w:tabs>
          <w:tab w:val="num" w:pos="1080"/>
        </w:tabs>
        <w:adjustRightInd w:val="0"/>
        <w:spacing w:after="120"/>
        <w:textAlignment w:val="baseline"/>
        <w:rPr>
          <w:sz w:val="22"/>
        </w:rPr>
      </w:pPr>
      <w:r w:rsidRPr="00E77289">
        <w:rPr>
          <w:sz w:val="22"/>
        </w:rPr>
        <w:t xml:space="preserve">State the guarantee the firm offers to assure </w:t>
      </w:r>
      <w:r w:rsidR="005847DF" w:rsidRPr="00E77289">
        <w:rPr>
          <w:sz w:val="22"/>
        </w:rPr>
        <w:t xml:space="preserve">the </w:t>
      </w:r>
      <w:r w:rsidR="00C42528" w:rsidRPr="00E77289">
        <w:rPr>
          <w:sz w:val="22"/>
        </w:rPr>
        <w:t>City</w:t>
      </w:r>
      <w:r w:rsidR="005847DF" w:rsidRPr="00E77289">
        <w:rPr>
          <w:sz w:val="22"/>
        </w:rPr>
        <w:t xml:space="preserve">’s satisfaction with how the project </w:t>
      </w:r>
      <w:r w:rsidR="00E77289" w:rsidRPr="00E77289">
        <w:rPr>
          <w:sz w:val="22"/>
        </w:rPr>
        <w:t>will be</w:t>
      </w:r>
      <w:r w:rsidR="005847DF" w:rsidRPr="00E77289">
        <w:rPr>
          <w:sz w:val="22"/>
        </w:rPr>
        <w:t xml:space="preserve"> completed.</w:t>
      </w:r>
    </w:p>
    <w:sectPr w:rsidR="009601B3" w:rsidRPr="00E77289" w:rsidSect="003271D6">
      <w:footerReference w:type="even" r:id="rId8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75" w:rsidRDefault="00D62175">
      <w:r>
        <w:separator/>
      </w:r>
    </w:p>
  </w:endnote>
  <w:endnote w:type="continuationSeparator" w:id="0">
    <w:p w:rsidR="00D62175" w:rsidRDefault="00D6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975" w:rsidRDefault="00F12975" w:rsidP="00A302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2975" w:rsidRDefault="00F12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75" w:rsidRDefault="00D62175">
      <w:r>
        <w:separator/>
      </w:r>
    </w:p>
  </w:footnote>
  <w:footnote w:type="continuationSeparator" w:id="0">
    <w:p w:rsidR="00D62175" w:rsidRDefault="00D6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6B666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A4A2B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28A85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0E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0F62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B82E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120DA9"/>
    <w:multiLevelType w:val="multilevel"/>
    <w:tmpl w:val="7154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A297C"/>
    <w:multiLevelType w:val="hybridMultilevel"/>
    <w:tmpl w:val="79F4FACE"/>
    <w:lvl w:ilvl="0" w:tplc="AEA0C6D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FD7875"/>
    <w:multiLevelType w:val="hybridMultilevel"/>
    <w:tmpl w:val="E1D41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93801"/>
    <w:multiLevelType w:val="hybridMultilevel"/>
    <w:tmpl w:val="712E5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2469B"/>
    <w:multiLevelType w:val="hybridMultilevel"/>
    <w:tmpl w:val="5E02F18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D78064A">
      <w:start w:val="2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90A4441"/>
    <w:multiLevelType w:val="hybridMultilevel"/>
    <w:tmpl w:val="55DA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17B2F"/>
    <w:multiLevelType w:val="hybridMultilevel"/>
    <w:tmpl w:val="3176F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92A8D"/>
    <w:multiLevelType w:val="hybridMultilevel"/>
    <w:tmpl w:val="40E28C0A"/>
    <w:lvl w:ilvl="0" w:tplc="EE0009FA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900BB"/>
    <w:multiLevelType w:val="hybridMultilevel"/>
    <w:tmpl w:val="7C288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709D7"/>
    <w:multiLevelType w:val="hybridMultilevel"/>
    <w:tmpl w:val="3E5CA8C0"/>
    <w:lvl w:ilvl="0" w:tplc="3830E98C">
      <w:start w:val="5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C24E4C"/>
    <w:multiLevelType w:val="hybridMultilevel"/>
    <w:tmpl w:val="40E29640"/>
    <w:lvl w:ilvl="0" w:tplc="4BD6DF32">
      <w:start w:val="1"/>
      <w:numFmt w:val="decimal"/>
      <w:lvlText w:val="%1."/>
      <w:lvlJc w:val="left"/>
      <w:pPr>
        <w:tabs>
          <w:tab w:val="num" w:pos="1092"/>
        </w:tabs>
        <w:ind w:left="1092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 w15:restartNumberingAfterBreak="0">
    <w:nsid w:val="4E5E398B"/>
    <w:multiLevelType w:val="hybridMultilevel"/>
    <w:tmpl w:val="99F601EC"/>
    <w:lvl w:ilvl="0" w:tplc="19B8FF4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4FD601C6"/>
    <w:multiLevelType w:val="multilevel"/>
    <w:tmpl w:val="560A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234FB"/>
    <w:multiLevelType w:val="hybridMultilevel"/>
    <w:tmpl w:val="AB660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10C84"/>
    <w:multiLevelType w:val="hybridMultilevel"/>
    <w:tmpl w:val="8DAE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86F5D"/>
    <w:multiLevelType w:val="hybridMultilevel"/>
    <w:tmpl w:val="20A60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05D2E"/>
    <w:multiLevelType w:val="hybridMultilevel"/>
    <w:tmpl w:val="0024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170E1"/>
    <w:multiLevelType w:val="hybridMultilevel"/>
    <w:tmpl w:val="8B3E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C543E"/>
    <w:multiLevelType w:val="multilevel"/>
    <w:tmpl w:val="5E02F18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2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7B1376D"/>
    <w:multiLevelType w:val="hybridMultilevel"/>
    <w:tmpl w:val="21CCE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17673"/>
    <w:multiLevelType w:val="hybridMultilevel"/>
    <w:tmpl w:val="EAE85D9A"/>
    <w:lvl w:ilvl="0" w:tplc="9920DB0A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68F303D6"/>
    <w:multiLevelType w:val="hybridMultilevel"/>
    <w:tmpl w:val="7BE203D8"/>
    <w:lvl w:ilvl="0" w:tplc="3DB6E94A">
      <w:start w:val="1"/>
      <w:numFmt w:val="decimal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8" w15:restartNumberingAfterBreak="0">
    <w:nsid w:val="6CC811A6"/>
    <w:multiLevelType w:val="hybridMultilevel"/>
    <w:tmpl w:val="BCEE87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3502F"/>
    <w:multiLevelType w:val="hybridMultilevel"/>
    <w:tmpl w:val="AB021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20FA1"/>
    <w:multiLevelType w:val="hybridMultilevel"/>
    <w:tmpl w:val="A1826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16"/>
  </w:num>
  <w:num w:numId="8">
    <w:abstractNumId w:val="27"/>
  </w:num>
  <w:num w:numId="9">
    <w:abstractNumId w:val="6"/>
  </w:num>
  <w:num w:numId="10">
    <w:abstractNumId w:val="18"/>
  </w:num>
  <w:num w:numId="11">
    <w:abstractNumId w:val="14"/>
  </w:num>
  <w:num w:numId="12">
    <w:abstractNumId w:val="19"/>
  </w:num>
  <w:num w:numId="13">
    <w:abstractNumId w:val="8"/>
  </w:num>
  <w:num w:numId="14">
    <w:abstractNumId w:val="21"/>
  </w:num>
  <w:num w:numId="15">
    <w:abstractNumId w:val="29"/>
  </w:num>
  <w:num w:numId="16">
    <w:abstractNumId w:val="30"/>
  </w:num>
  <w:num w:numId="17">
    <w:abstractNumId w:val="22"/>
  </w:num>
  <w:num w:numId="18">
    <w:abstractNumId w:val="25"/>
  </w:num>
  <w:num w:numId="19">
    <w:abstractNumId w:val="9"/>
  </w:num>
  <w:num w:numId="20">
    <w:abstractNumId w:val="12"/>
  </w:num>
  <w:num w:numId="21">
    <w:abstractNumId w:val="28"/>
  </w:num>
  <w:num w:numId="22">
    <w:abstractNumId w:val="10"/>
  </w:num>
  <w:num w:numId="23">
    <w:abstractNumId w:val="26"/>
  </w:num>
  <w:num w:numId="24">
    <w:abstractNumId w:val="17"/>
  </w:num>
  <w:num w:numId="25">
    <w:abstractNumId w:val="13"/>
  </w:num>
  <w:num w:numId="26">
    <w:abstractNumId w:val="15"/>
  </w:num>
  <w:num w:numId="27">
    <w:abstractNumId w:val="24"/>
  </w:num>
  <w:num w:numId="28">
    <w:abstractNumId w:val="7"/>
  </w:num>
  <w:num w:numId="29">
    <w:abstractNumId w:val="23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C2D"/>
    <w:rsid w:val="000039C2"/>
    <w:rsid w:val="00004A80"/>
    <w:rsid w:val="000066D3"/>
    <w:rsid w:val="00015B37"/>
    <w:rsid w:val="00022745"/>
    <w:rsid w:val="0003390A"/>
    <w:rsid w:val="000551CC"/>
    <w:rsid w:val="00061B40"/>
    <w:rsid w:val="00073981"/>
    <w:rsid w:val="000806CE"/>
    <w:rsid w:val="000841A6"/>
    <w:rsid w:val="00084B98"/>
    <w:rsid w:val="000A18CA"/>
    <w:rsid w:val="000A36E3"/>
    <w:rsid w:val="000A6043"/>
    <w:rsid w:val="000D70E8"/>
    <w:rsid w:val="000E6846"/>
    <w:rsid w:val="000F1ADA"/>
    <w:rsid w:val="00102E42"/>
    <w:rsid w:val="001044FF"/>
    <w:rsid w:val="00114214"/>
    <w:rsid w:val="001158BE"/>
    <w:rsid w:val="00125F43"/>
    <w:rsid w:val="00136185"/>
    <w:rsid w:val="001515AA"/>
    <w:rsid w:val="00162EA0"/>
    <w:rsid w:val="00165491"/>
    <w:rsid w:val="00173BDD"/>
    <w:rsid w:val="001808C6"/>
    <w:rsid w:val="00180D68"/>
    <w:rsid w:val="00185527"/>
    <w:rsid w:val="001A045C"/>
    <w:rsid w:val="001A7DFA"/>
    <w:rsid w:val="001B5C90"/>
    <w:rsid w:val="001B7C75"/>
    <w:rsid w:val="001E11EF"/>
    <w:rsid w:val="002031E6"/>
    <w:rsid w:val="00214151"/>
    <w:rsid w:val="00220312"/>
    <w:rsid w:val="00221AD6"/>
    <w:rsid w:val="00227A1E"/>
    <w:rsid w:val="002365D2"/>
    <w:rsid w:val="0024538A"/>
    <w:rsid w:val="00254701"/>
    <w:rsid w:val="00255DCE"/>
    <w:rsid w:val="002640B2"/>
    <w:rsid w:val="002714EB"/>
    <w:rsid w:val="00274457"/>
    <w:rsid w:val="00292B71"/>
    <w:rsid w:val="00296377"/>
    <w:rsid w:val="002B2F24"/>
    <w:rsid w:val="002C570D"/>
    <w:rsid w:val="002D5A65"/>
    <w:rsid w:val="002D7005"/>
    <w:rsid w:val="002E54CE"/>
    <w:rsid w:val="002F0A2D"/>
    <w:rsid w:val="002F671B"/>
    <w:rsid w:val="003008CC"/>
    <w:rsid w:val="00310B4A"/>
    <w:rsid w:val="003271D6"/>
    <w:rsid w:val="00330543"/>
    <w:rsid w:val="00334D5A"/>
    <w:rsid w:val="00345893"/>
    <w:rsid w:val="00351A95"/>
    <w:rsid w:val="003550E2"/>
    <w:rsid w:val="003607FA"/>
    <w:rsid w:val="003767D5"/>
    <w:rsid w:val="003772FD"/>
    <w:rsid w:val="003832C3"/>
    <w:rsid w:val="00395B4A"/>
    <w:rsid w:val="00397A64"/>
    <w:rsid w:val="003C39D8"/>
    <w:rsid w:val="003D4BED"/>
    <w:rsid w:val="003D7D4D"/>
    <w:rsid w:val="003E5FEE"/>
    <w:rsid w:val="003F715E"/>
    <w:rsid w:val="0041046C"/>
    <w:rsid w:val="004157DC"/>
    <w:rsid w:val="00422296"/>
    <w:rsid w:val="004245D6"/>
    <w:rsid w:val="00424799"/>
    <w:rsid w:val="004255A0"/>
    <w:rsid w:val="004348C1"/>
    <w:rsid w:val="00470135"/>
    <w:rsid w:val="0047014B"/>
    <w:rsid w:val="004811C6"/>
    <w:rsid w:val="004A1063"/>
    <w:rsid w:val="004A31C5"/>
    <w:rsid w:val="004B4D42"/>
    <w:rsid w:val="004C2646"/>
    <w:rsid w:val="004C314E"/>
    <w:rsid w:val="004D73D9"/>
    <w:rsid w:val="004E0F70"/>
    <w:rsid w:val="004E3F6E"/>
    <w:rsid w:val="00501A01"/>
    <w:rsid w:val="00502026"/>
    <w:rsid w:val="0051621D"/>
    <w:rsid w:val="005210EE"/>
    <w:rsid w:val="0052479F"/>
    <w:rsid w:val="0053487B"/>
    <w:rsid w:val="00560EB1"/>
    <w:rsid w:val="0056138D"/>
    <w:rsid w:val="00562F46"/>
    <w:rsid w:val="005644C7"/>
    <w:rsid w:val="00572BF6"/>
    <w:rsid w:val="005847DF"/>
    <w:rsid w:val="00586A58"/>
    <w:rsid w:val="005945DB"/>
    <w:rsid w:val="005A4A3A"/>
    <w:rsid w:val="005C786F"/>
    <w:rsid w:val="005D37DE"/>
    <w:rsid w:val="005D41D6"/>
    <w:rsid w:val="005D7419"/>
    <w:rsid w:val="005E23E5"/>
    <w:rsid w:val="005E394A"/>
    <w:rsid w:val="00610947"/>
    <w:rsid w:val="00623A9A"/>
    <w:rsid w:val="00632868"/>
    <w:rsid w:val="0065265D"/>
    <w:rsid w:val="00652742"/>
    <w:rsid w:val="006601A5"/>
    <w:rsid w:val="0066394F"/>
    <w:rsid w:val="006872DA"/>
    <w:rsid w:val="006A6269"/>
    <w:rsid w:val="006B0BDF"/>
    <w:rsid w:val="006B4EA4"/>
    <w:rsid w:val="006C155A"/>
    <w:rsid w:val="006C21E8"/>
    <w:rsid w:val="006D3CC2"/>
    <w:rsid w:val="006D53B7"/>
    <w:rsid w:val="006E0334"/>
    <w:rsid w:val="006F1CE9"/>
    <w:rsid w:val="006F3C2D"/>
    <w:rsid w:val="006F3FE1"/>
    <w:rsid w:val="00714B2C"/>
    <w:rsid w:val="00716DF4"/>
    <w:rsid w:val="007251E4"/>
    <w:rsid w:val="00727B70"/>
    <w:rsid w:val="00743D81"/>
    <w:rsid w:val="0074473A"/>
    <w:rsid w:val="00745604"/>
    <w:rsid w:val="0074631E"/>
    <w:rsid w:val="00750C60"/>
    <w:rsid w:val="00761CFB"/>
    <w:rsid w:val="00763BC9"/>
    <w:rsid w:val="0076508C"/>
    <w:rsid w:val="00766ECA"/>
    <w:rsid w:val="00783FFF"/>
    <w:rsid w:val="00785F9D"/>
    <w:rsid w:val="007B7D53"/>
    <w:rsid w:val="007D3533"/>
    <w:rsid w:val="007D44CE"/>
    <w:rsid w:val="007E0599"/>
    <w:rsid w:val="007E2F80"/>
    <w:rsid w:val="007E5AB7"/>
    <w:rsid w:val="007F5F67"/>
    <w:rsid w:val="0080139E"/>
    <w:rsid w:val="008041DB"/>
    <w:rsid w:val="008046BE"/>
    <w:rsid w:val="008131F5"/>
    <w:rsid w:val="00824D8F"/>
    <w:rsid w:val="00860A30"/>
    <w:rsid w:val="00863F16"/>
    <w:rsid w:val="00880D24"/>
    <w:rsid w:val="0089242B"/>
    <w:rsid w:val="008B4D68"/>
    <w:rsid w:val="008B7254"/>
    <w:rsid w:val="008C68E6"/>
    <w:rsid w:val="008C732A"/>
    <w:rsid w:val="008D2799"/>
    <w:rsid w:val="008D612D"/>
    <w:rsid w:val="008E7667"/>
    <w:rsid w:val="009065BA"/>
    <w:rsid w:val="00917C18"/>
    <w:rsid w:val="00922DD8"/>
    <w:rsid w:val="00926253"/>
    <w:rsid w:val="009317AD"/>
    <w:rsid w:val="00940489"/>
    <w:rsid w:val="0094107E"/>
    <w:rsid w:val="00946F24"/>
    <w:rsid w:val="00951EB8"/>
    <w:rsid w:val="0095298C"/>
    <w:rsid w:val="009601B3"/>
    <w:rsid w:val="00961174"/>
    <w:rsid w:val="0096332F"/>
    <w:rsid w:val="00966F6B"/>
    <w:rsid w:val="00974613"/>
    <w:rsid w:val="009A2B9E"/>
    <w:rsid w:val="009A54B0"/>
    <w:rsid w:val="009A5519"/>
    <w:rsid w:val="009B262C"/>
    <w:rsid w:val="009B62D7"/>
    <w:rsid w:val="009C1ED6"/>
    <w:rsid w:val="009E494A"/>
    <w:rsid w:val="009E6963"/>
    <w:rsid w:val="009F0E49"/>
    <w:rsid w:val="009F31FB"/>
    <w:rsid w:val="00A066A2"/>
    <w:rsid w:val="00A24FFB"/>
    <w:rsid w:val="00A254C3"/>
    <w:rsid w:val="00A302AE"/>
    <w:rsid w:val="00A51D19"/>
    <w:rsid w:val="00A71862"/>
    <w:rsid w:val="00A764D1"/>
    <w:rsid w:val="00A773C7"/>
    <w:rsid w:val="00A77F43"/>
    <w:rsid w:val="00A80070"/>
    <w:rsid w:val="00A8383D"/>
    <w:rsid w:val="00A83920"/>
    <w:rsid w:val="00A94C46"/>
    <w:rsid w:val="00AA2627"/>
    <w:rsid w:val="00AA28A4"/>
    <w:rsid w:val="00AB6177"/>
    <w:rsid w:val="00AC5B36"/>
    <w:rsid w:val="00AC5C8C"/>
    <w:rsid w:val="00AE44B6"/>
    <w:rsid w:val="00AF0F2B"/>
    <w:rsid w:val="00B1378D"/>
    <w:rsid w:val="00B162C8"/>
    <w:rsid w:val="00B3377F"/>
    <w:rsid w:val="00B61A4D"/>
    <w:rsid w:val="00B700AA"/>
    <w:rsid w:val="00B70130"/>
    <w:rsid w:val="00B719E8"/>
    <w:rsid w:val="00B86D02"/>
    <w:rsid w:val="00B90DA1"/>
    <w:rsid w:val="00B916E8"/>
    <w:rsid w:val="00B91A83"/>
    <w:rsid w:val="00B93EAE"/>
    <w:rsid w:val="00B93FEA"/>
    <w:rsid w:val="00B9713B"/>
    <w:rsid w:val="00BA3545"/>
    <w:rsid w:val="00BA7BA9"/>
    <w:rsid w:val="00BB2316"/>
    <w:rsid w:val="00BB7908"/>
    <w:rsid w:val="00BB7CEF"/>
    <w:rsid w:val="00BC6EDF"/>
    <w:rsid w:val="00BC79ED"/>
    <w:rsid w:val="00BE235D"/>
    <w:rsid w:val="00BE4773"/>
    <w:rsid w:val="00BE4A2C"/>
    <w:rsid w:val="00BF1787"/>
    <w:rsid w:val="00C064D3"/>
    <w:rsid w:val="00C067E0"/>
    <w:rsid w:val="00C07A0F"/>
    <w:rsid w:val="00C136B4"/>
    <w:rsid w:val="00C22ACD"/>
    <w:rsid w:val="00C309E5"/>
    <w:rsid w:val="00C4182C"/>
    <w:rsid w:val="00C42528"/>
    <w:rsid w:val="00C44D04"/>
    <w:rsid w:val="00C54431"/>
    <w:rsid w:val="00C559CE"/>
    <w:rsid w:val="00C57380"/>
    <w:rsid w:val="00C72FC2"/>
    <w:rsid w:val="00C7504C"/>
    <w:rsid w:val="00C8051D"/>
    <w:rsid w:val="00C959C8"/>
    <w:rsid w:val="00CB7B15"/>
    <w:rsid w:val="00CC284A"/>
    <w:rsid w:val="00CE7DE5"/>
    <w:rsid w:val="00CF1E92"/>
    <w:rsid w:val="00CF5E43"/>
    <w:rsid w:val="00CF7575"/>
    <w:rsid w:val="00D01C07"/>
    <w:rsid w:val="00D2310F"/>
    <w:rsid w:val="00D31B3D"/>
    <w:rsid w:val="00D55AE8"/>
    <w:rsid w:val="00D569A9"/>
    <w:rsid w:val="00D572A1"/>
    <w:rsid w:val="00D62175"/>
    <w:rsid w:val="00D66DB5"/>
    <w:rsid w:val="00D76E28"/>
    <w:rsid w:val="00D91AA2"/>
    <w:rsid w:val="00DA035A"/>
    <w:rsid w:val="00DA1363"/>
    <w:rsid w:val="00DA215C"/>
    <w:rsid w:val="00DA5ED9"/>
    <w:rsid w:val="00DB1082"/>
    <w:rsid w:val="00DB4C3E"/>
    <w:rsid w:val="00DB7DBF"/>
    <w:rsid w:val="00DC27A5"/>
    <w:rsid w:val="00DC2BA2"/>
    <w:rsid w:val="00DC4854"/>
    <w:rsid w:val="00DD00C5"/>
    <w:rsid w:val="00DD3C62"/>
    <w:rsid w:val="00DE63AE"/>
    <w:rsid w:val="00E036CE"/>
    <w:rsid w:val="00E0474F"/>
    <w:rsid w:val="00E15C5E"/>
    <w:rsid w:val="00E17A0F"/>
    <w:rsid w:val="00E24080"/>
    <w:rsid w:val="00E31097"/>
    <w:rsid w:val="00E35FA8"/>
    <w:rsid w:val="00E41EB1"/>
    <w:rsid w:val="00E62490"/>
    <w:rsid w:val="00E666F5"/>
    <w:rsid w:val="00E72799"/>
    <w:rsid w:val="00E76861"/>
    <w:rsid w:val="00E77289"/>
    <w:rsid w:val="00E919C9"/>
    <w:rsid w:val="00E9293A"/>
    <w:rsid w:val="00E9504B"/>
    <w:rsid w:val="00E9504E"/>
    <w:rsid w:val="00EB3D3F"/>
    <w:rsid w:val="00EB4E64"/>
    <w:rsid w:val="00EC67D0"/>
    <w:rsid w:val="00EE153F"/>
    <w:rsid w:val="00EE2804"/>
    <w:rsid w:val="00EE686A"/>
    <w:rsid w:val="00EE6C27"/>
    <w:rsid w:val="00EF00EB"/>
    <w:rsid w:val="00EF3223"/>
    <w:rsid w:val="00EF72C0"/>
    <w:rsid w:val="00F12975"/>
    <w:rsid w:val="00F13F5D"/>
    <w:rsid w:val="00F14ABB"/>
    <w:rsid w:val="00F41F37"/>
    <w:rsid w:val="00F546FA"/>
    <w:rsid w:val="00FA1EF0"/>
    <w:rsid w:val="00FA215E"/>
    <w:rsid w:val="00FA7E58"/>
    <w:rsid w:val="00FC58C6"/>
    <w:rsid w:val="00FC699B"/>
    <w:rsid w:val="00FD08C0"/>
    <w:rsid w:val="00FD1884"/>
    <w:rsid w:val="00FE2585"/>
    <w:rsid w:val="00FE795A"/>
    <w:rsid w:val="00FF3A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1C4D1AB"/>
  <w15:chartTrackingRefBased/>
  <w15:docId w15:val="{FC8F0FC2-1A3F-4B67-89FA-964275C6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14EB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AC5B36"/>
    <w:pPr>
      <w:keepNext/>
      <w:outlineLvl w:val="0"/>
    </w:pPr>
    <w:rPr>
      <w:color w:val="auto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940489"/>
    <w:rPr>
      <w:rFonts w:ascii="Eras Bold ITC" w:hAnsi="Eras Bold ITC"/>
      <w:caps/>
      <w:color w:val="000000"/>
      <w:kern w:val="28"/>
      <w:sz w:val="17"/>
      <w:szCs w:val="17"/>
    </w:rPr>
  </w:style>
  <w:style w:type="paragraph" w:customStyle="1" w:styleId="msoaddress">
    <w:name w:val="msoaddress"/>
    <w:rsid w:val="002714EB"/>
    <w:pPr>
      <w:jc w:val="right"/>
    </w:pPr>
    <w:rPr>
      <w:rFonts w:ascii="Eras Medium ITC" w:hAnsi="Eras Medium ITC"/>
      <w:color w:val="000000"/>
      <w:kern w:val="28"/>
      <w:sz w:val="14"/>
      <w:szCs w:val="14"/>
    </w:rPr>
  </w:style>
  <w:style w:type="paragraph" w:styleId="Footer">
    <w:name w:val="footer"/>
    <w:basedOn w:val="msoaddress"/>
    <w:rsid w:val="00B162C8"/>
    <w:pPr>
      <w:jc w:val="center"/>
    </w:pPr>
    <w:rPr>
      <w:rFonts w:ascii="Comic Sans MS" w:hAnsi="Comic Sans MS"/>
      <w:bCs/>
      <w:sz w:val="16"/>
      <w:szCs w:val="16"/>
      <w:lang w:val="en"/>
    </w:rPr>
  </w:style>
  <w:style w:type="character" w:styleId="Hyperlink">
    <w:name w:val="Hyperlink"/>
    <w:rsid w:val="00B162C8"/>
    <w:rPr>
      <w:color w:val="0000FF"/>
      <w:u w:val="single"/>
    </w:rPr>
  </w:style>
  <w:style w:type="paragraph" w:styleId="Header">
    <w:name w:val="header"/>
    <w:basedOn w:val="Normal"/>
    <w:rsid w:val="004811C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811C6"/>
    <w:rPr>
      <w:color w:val="800080"/>
      <w:u w:val="single"/>
    </w:rPr>
  </w:style>
  <w:style w:type="character" w:styleId="PageNumber">
    <w:name w:val="page number"/>
    <w:basedOn w:val="DefaultParagraphFont"/>
    <w:rsid w:val="007D3533"/>
  </w:style>
  <w:style w:type="character" w:customStyle="1" w:styleId="emailstyle18">
    <w:name w:val="emailstyle18"/>
    <w:semiHidden/>
    <w:rsid w:val="00AC5B36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table" w:styleId="TableSimple1">
    <w:name w:val="Table Simple 1"/>
    <w:basedOn w:val="TableNormal"/>
    <w:rsid w:val="00562F4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8041DB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emailstyle20">
    <w:name w:val="emailstyle20"/>
    <w:semiHidden/>
    <w:rsid w:val="00E35FA8"/>
    <w:rPr>
      <w:rFonts w:ascii="Arial" w:hAnsi="Arial" w:cs="Arial" w:hint="default"/>
      <w:color w:val="000080"/>
      <w:sz w:val="20"/>
      <w:szCs w:val="20"/>
    </w:rPr>
  </w:style>
  <w:style w:type="paragraph" w:styleId="FootnoteText">
    <w:name w:val="footnote text"/>
    <w:basedOn w:val="Normal"/>
    <w:semiHidden/>
    <w:rsid w:val="002C570D"/>
  </w:style>
  <w:style w:type="character" w:styleId="FootnoteReference">
    <w:name w:val="footnote reference"/>
    <w:semiHidden/>
    <w:rsid w:val="002C570D"/>
    <w:rPr>
      <w:vertAlign w:val="superscript"/>
    </w:rPr>
  </w:style>
  <w:style w:type="paragraph" w:styleId="Title">
    <w:name w:val="Title"/>
    <w:basedOn w:val="Normal"/>
    <w:qFormat/>
    <w:rsid w:val="00D31B3D"/>
    <w:pPr>
      <w:widowControl w:val="0"/>
      <w:adjustRightInd w:val="0"/>
      <w:spacing w:line="360" w:lineRule="auto"/>
      <w:jc w:val="center"/>
      <w:textAlignment w:val="baseline"/>
    </w:pPr>
    <w:rPr>
      <w:b/>
      <w:color w:val="auto"/>
      <w:kern w:val="0"/>
      <w:sz w:val="28"/>
    </w:rPr>
  </w:style>
  <w:style w:type="character" w:styleId="Mention">
    <w:name w:val="Mention"/>
    <w:uiPriority w:val="99"/>
    <w:semiHidden/>
    <w:unhideWhenUsed/>
    <w:rsid w:val="004D73D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8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08C0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E8DC-8EA8-4152-8409-33A1A709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AND QUALIFICATIONS</vt:lpstr>
    </vt:vector>
  </TitlesOfParts>
  <Company>Microsoft</Company>
  <LinksUpToDate>false</LinksUpToDate>
  <CharactersWithSpaces>5863</CharactersWithSpaces>
  <SharedDoc>false</SharedDoc>
  <HLinks>
    <vt:vector size="18" baseType="variant">
      <vt:variant>
        <vt:i4>6160412</vt:i4>
      </vt:variant>
      <vt:variant>
        <vt:i4>8</vt:i4>
      </vt:variant>
      <vt:variant>
        <vt:i4>0</vt:i4>
      </vt:variant>
      <vt:variant>
        <vt:i4>5</vt:i4>
      </vt:variant>
      <vt:variant>
        <vt:lpwstr>http://www.gettinggreatrates.com/</vt:lpwstr>
      </vt:variant>
      <vt:variant>
        <vt:lpwstr/>
      </vt:variant>
      <vt:variant>
        <vt:i4>2687099</vt:i4>
      </vt:variant>
      <vt:variant>
        <vt:i4>5</vt:i4>
      </vt:variant>
      <vt:variant>
        <vt:i4>0</vt:i4>
      </vt:variant>
      <vt:variant>
        <vt:i4>5</vt:i4>
      </vt:variant>
      <vt:variant>
        <vt:lpwstr>http://www.carlbrownconsulting.com/</vt:lpwstr>
      </vt:variant>
      <vt:variant>
        <vt:lpwstr/>
      </vt:variant>
      <vt:variant>
        <vt:i4>1572904</vt:i4>
      </vt:variant>
      <vt:variant>
        <vt:i4>2</vt:i4>
      </vt:variant>
      <vt:variant>
        <vt:i4>0</vt:i4>
      </vt:variant>
      <vt:variant>
        <vt:i4>5</vt:i4>
      </vt:variant>
      <vt:variant>
        <vt:lpwstr>mailto:carl@carlbrownconsulting.com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AND QUALIFICATIONS</dc:title>
  <dc:subject/>
  <dc:creator>Jacki Hicks</dc:creator>
  <cp:keywords/>
  <cp:lastModifiedBy>Carl Brown</cp:lastModifiedBy>
  <cp:revision>3</cp:revision>
  <cp:lastPrinted>2017-03-26T15:19:00Z</cp:lastPrinted>
  <dcterms:created xsi:type="dcterms:W3CDTF">2017-03-27T17:40:00Z</dcterms:created>
  <dcterms:modified xsi:type="dcterms:W3CDTF">2017-03-28T15:36:00Z</dcterms:modified>
</cp:coreProperties>
</file>